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839E6" w14:textId="5AEC3ADF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10</w:t>
      </w:r>
      <w:r w:rsidR="00880659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E7404" w:rsidRPr="004E7404">
        <w:rPr>
          <w:b/>
          <w:noProof/>
          <w:sz w:val="24"/>
        </w:rPr>
        <w:t>R4-2211989</w:t>
      </w:r>
    </w:p>
    <w:p w14:paraId="63C63B34" w14:textId="1C7B3E95" w:rsidR="001512D7" w:rsidRPr="00566BC5" w:rsidRDefault="00880659" w:rsidP="00880659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880659">
        <w:rPr>
          <w:rFonts w:eastAsia="宋体" w:cs="Arial"/>
          <w:sz w:val="24"/>
          <w:szCs w:val="24"/>
          <w:lang w:eastAsia="zh-CN"/>
        </w:rPr>
        <w:t>Electronic Meeting, August 15 – August 26, 2022</w:t>
      </w:r>
      <w:r>
        <w:rPr>
          <w:rFonts w:eastAsia="宋体" w:cs="Arial"/>
          <w:sz w:val="24"/>
          <w:szCs w:val="24"/>
          <w:lang w:eastAsia="zh-CN"/>
        </w:rPr>
        <w:tab/>
      </w:r>
      <w:r w:rsidR="00CE0BDC">
        <w:rPr>
          <w:rFonts w:cs="Arial"/>
          <w:sz w:val="24"/>
        </w:rPr>
        <w:br/>
      </w:r>
    </w:p>
    <w:p w14:paraId="46DA2A95" w14:textId="154FAFC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545C23">
        <w:rPr>
          <w:rFonts w:ascii="Arial" w:hAnsi="Arial" w:cs="Arial"/>
          <w:b/>
          <w:lang w:eastAsia="zh-CN"/>
        </w:rPr>
        <w:t>Discussion on FR1 TRP TRS performance requirement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6728D22F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24DF3">
        <w:rPr>
          <w:rFonts w:ascii="Arial" w:hAnsi="Arial" w:cs="Arial"/>
          <w:b/>
        </w:rPr>
        <w:t>9.2.3.2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8F29880" w14:textId="46A82915" w:rsidR="004B3B5D" w:rsidRDefault="00924DF3" w:rsidP="008F13B3">
      <w:pPr>
        <w:rPr>
          <w:lang w:eastAsia="zh-CN"/>
        </w:rPr>
      </w:pPr>
      <w:r>
        <w:rPr>
          <w:lang w:eastAsia="zh-CN"/>
        </w:rPr>
        <w:t>According to the work plan in [1</w:t>
      </w:r>
      <w:r w:rsidR="00052536">
        <w:rPr>
          <w:lang w:eastAsia="zh-CN"/>
        </w:rPr>
        <w:t>]</w:t>
      </w:r>
      <w:r>
        <w:rPr>
          <w:lang w:eastAsia="zh-CN"/>
        </w:rPr>
        <w:t>, the performance part of FR1 TRP TRS WI is supposed to be concluded this meeting:</w:t>
      </w:r>
    </w:p>
    <w:p w14:paraId="29E0093A" w14:textId="6C6C9B65" w:rsidR="004B3B5D" w:rsidRDefault="004B3B5D" w:rsidP="008F13B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D9259D8" wp14:editId="3A7C5F76">
                <wp:extent cx="6037385" cy="1708150"/>
                <wp:effectExtent l="0" t="0" r="20955" b="2540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70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CF69A" w14:textId="1ED745BF" w:rsidR="00924DF3" w:rsidRPr="00924DF3" w:rsidRDefault="00924DF3" w:rsidP="00924DF3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  <w:p w14:paraId="09CD41F9" w14:textId="65D574FE" w:rsidR="00924DF3" w:rsidRPr="00E4170C" w:rsidRDefault="00924DF3" w:rsidP="00924DF3">
                            <w:pPr>
                              <w:pStyle w:val="af3"/>
                              <w:widowControl w:val="0"/>
                              <w:numPr>
                                <w:ilvl w:val="0"/>
                                <w:numId w:val="24"/>
                              </w:numPr>
                              <w:autoSpaceDE w:val="0"/>
                              <w:autoSpaceDN w:val="0"/>
                              <w:adjustRightInd w:val="0"/>
                              <w:spacing w:after="0"/>
                              <w:ind w:firstLineChars="0"/>
                              <w:jc w:val="both"/>
                            </w:pPr>
                            <w:r w:rsidRPr="00E4170C">
                              <w:t>RAN4 #104-e (2022 Aug)</w:t>
                            </w:r>
                          </w:p>
                          <w:p w14:paraId="2268A0A3" w14:textId="77777777" w:rsidR="00924DF3" w:rsidRPr="00E4170C" w:rsidRDefault="00924DF3" w:rsidP="00924DF3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Chars="227" w:left="814"/>
                              <w:textAlignment w:val="baseline"/>
                            </w:pPr>
                            <w:r w:rsidRPr="00E4170C">
                              <w:t>Performance part</w:t>
                            </w:r>
                          </w:p>
                          <w:p w14:paraId="22E74304" w14:textId="452FAA29" w:rsidR="00924DF3" w:rsidRDefault="00924DF3" w:rsidP="00924DF3">
                            <w:pPr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1928" w:hanging="357"/>
                              <w:textAlignment w:val="baseline"/>
                            </w:pPr>
                            <w:r w:rsidRPr="00E4170C">
                              <w:t xml:space="preserve">Finalize the requirement for </w:t>
                            </w:r>
                            <w:r>
                              <w:t xml:space="preserve">SA </w:t>
                            </w:r>
                          </w:p>
                          <w:p w14:paraId="1D02B3F7" w14:textId="77777777" w:rsidR="00924DF3" w:rsidRDefault="00924DF3" w:rsidP="00924DF3">
                            <w:pPr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1928" w:hanging="357"/>
                              <w:textAlignment w:val="baseline"/>
                            </w:pPr>
                            <w:r w:rsidRPr="00E4170C">
                              <w:t xml:space="preserve">Finalize the requirement for </w:t>
                            </w:r>
                            <w:r>
                              <w:t>EN-DC (if applicable)</w:t>
                            </w:r>
                          </w:p>
                          <w:p w14:paraId="5EBB1E7F" w14:textId="005AA4DC" w:rsidR="00924DF3" w:rsidRPr="00E4170C" w:rsidRDefault="00924DF3" w:rsidP="00DD7D12">
                            <w:pPr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1928" w:hanging="357"/>
                              <w:textAlignment w:val="baseline"/>
                            </w:pPr>
                            <w:r w:rsidRPr="00E4170C">
                              <w:t>Conclude performance part</w:t>
                            </w:r>
                          </w:p>
                          <w:p w14:paraId="0A119B34" w14:textId="5A9B826E" w:rsidR="00E33804" w:rsidRPr="00924DF3" w:rsidRDefault="00924DF3" w:rsidP="004B3B5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9259D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5.4pt;height:1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">
                <v:textbox>
                  <w:txbxContent>
                    <w:p w14:paraId="3C3CF69A" w14:textId="1ED745BF" w:rsidR="00924DF3" w:rsidRPr="00924DF3" w:rsidRDefault="00924DF3" w:rsidP="00924DF3"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……</w:t>
                      </w:r>
                    </w:p>
                    <w:p w14:paraId="09CD41F9" w14:textId="65D574FE" w:rsidR="00924DF3" w:rsidRPr="00E4170C" w:rsidRDefault="00924DF3" w:rsidP="00924DF3">
                      <w:pPr>
                        <w:pStyle w:val="af3"/>
                        <w:widowControl w:val="0"/>
                        <w:numPr>
                          <w:ilvl w:val="0"/>
                          <w:numId w:val="24"/>
                        </w:numPr>
                        <w:autoSpaceDE w:val="0"/>
                        <w:autoSpaceDN w:val="0"/>
                        <w:adjustRightInd w:val="0"/>
                        <w:spacing w:after="0"/>
                        <w:ind w:firstLineChars="0"/>
                        <w:jc w:val="both"/>
                      </w:pPr>
                      <w:r w:rsidRPr="00E4170C">
                        <w:t>RAN4 #104-e (2022 Aug)</w:t>
                      </w:r>
                    </w:p>
                    <w:p w14:paraId="2268A0A3" w14:textId="77777777" w:rsidR="00924DF3" w:rsidRPr="00E4170C" w:rsidRDefault="00924DF3" w:rsidP="00924DF3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Chars="227" w:left="814"/>
                        <w:textAlignment w:val="baseline"/>
                      </w:pPr>
                      <w:r w:rsidRPr="00E4170C">
                        <w:t>Performance part</w:t>
                      </w:r>
                    </w:p>
                    <w:p w14:paraId="22E74304" w14:textId="452FAA29" w:rsidR="00924DF3" w:rsidRDefault="00924DF3" w:rsidP="00924DF3">
                      <w:pPr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1928" w:hanging="357"/>
                        <w:textAlignment w:val="baseline"/>
                      </w:pPr>
                      <w:r w:rsidRPr="00E4170C">
                        <w:t xml:space="preserve">Finalize the requirement for </w:t>
                      </w:r>
                      <w:r>
                        <w:t xml:space="preserve">SA </w:t>
                      </w:r>
                    </w:p>
                    <w:p w14:paraId="1D02B3F7" w14:textId="77777777" w:rsidR="00924DF3" w:rsidRDefault="00924DF3" w:rsidP="00924DF3">
                      <w:pPr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1928" w:hanging="357"/>
                        <w:textAlignment w:val="baseline"/>
                      </w:pPr>
                      <w:r w:rsidRPr="00E4170C">
                        <w:t xml:space="preserve">Finalize the requirement for </w:t>
                      </w:r>
                      <w:r>
                        <w:t>EN-DC (if applicable)</w:t>
                      </w:r>
                    </w:p>
                    <w:p w14:paraId="5EBB1E7F" w14:textId="005AA4DC" w:rsidR="00924DF3" w:rsidRPr="00E4170C" w:rsidRDefault="00924DF3" w:rsidP="00DD7D12">
                      <w:pPr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1928" w:hanging="357"/>
                        <w:textAlignment w:val="baseline"/>
                      </w:pPr>
                      <w:r w:rsidRPr="00E4170C">
                        <w:t>Conclude performance part</w:t>
                      </w:r>
                    </w:p>
                    <w:p w14:paraId="0A119B34" w14:textId="5A9B826E" w:rsidR="00E33804" w:rsidRPr="00924DF3" w:rsidRDefault="00924DF3" w:rsidP="004B3B5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 w:hint="eastAsia"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>……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99EF86" w14:textId="0250F8E6" w:rsidR="00933A57" w:rsidRDefault="00933A57" w:rsidP="008F13B3">
      <w:pPr>
        <w:rPr>
          <w:lang w:eastAsia="zh-CN"/>
        </w:rPr>
      </w:pPr>
      <w:r>
        <w:rPr>
          <w:lang w:eastAsia="zh-CN"/>
        </w:rPr>
        <w:t xml:space="preserve">And it was already agreed that </w:t>
      </w:r>
      <w:r w:rsidRPr="00933A57">
        <w:rPr>
          <w:lang w:eastAsia="zh-CN"/>
        </w:rPr>
        <w:t>NSA mode is not considered in Rel-17</w:t>
      </w:r>
      <w:r>
        <w:rPr>
          <w:lang w:eastAsia="zh-CN"/>
        </w:rPr>
        <w:t>, so the job will focus on SA mode to conclude the performance part.</w:t>
      </w:r>
    </w:p>
    <w:p w14:paraId="53C76B1F" w14:textId="65BEA3AC" w:rsidR="00AB198D" w:rsidRPr="00AB198D" w:rsidRDefault="00AD0CD2" w:rsidP="008F13B3">
      <w:pPr>
        <w:rPr>
          <w:lang w:val="en-US" w:eastAsia="zh-CN"/>
        </w:rPr>
      </w:pPr>
      <w:r>
        <w:rPr>
          <w:lang w:eastAsia="zh-CN"/>
        </w:rPr>
        <w:t>In this cont</w:t>
      </w:r>
      <w:r w:rsidR="00A97F07">
        <w:rPr>
          <w:lang w:eastAsia="zh-CN"/>
        </w:rPr>
        <w:t xml:space="preserve">ribution we share our views on </w:t>
      </w:r>
      <w:r w:rsidR="00933A57">
        <w:rPr>
          <w:lang w:eastAsia="zh-CN"/>
        </w:rPr>
        <w:t>the aspects of deriving FR1 TRP TRS SA performance requirement</w:t>
      </w:r>
      <w:r w:rsidR="008B6329">
        <w:rPr>
          <w:lang w:eastAsia="zh-CN"/>
        </w:rPr>
        <w:t>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6F72BEB7" w14:textId="21E0DD19" w:rsidR="002B67A9" w:rsidRDefault="00341855" w:rsidP="00E16A3E">
      <w:pPr>
        <w:rPr>
          <w:lang w:eastAsia="zh-CN"/>
        </w:rPr>
      </w:pPr>
      <w:r>
        <w:rPr>
          <w:lang w:eastAsia="zh-CN"/>
        </w:rPr>
        <w:t>The performance test campaign is the basis to derive the TRP TRS performance requirement with a contribution driven manner and per-band data driven approach while further relaxation is allowed, as indicated in the working procedure [2]:</w:t>
      </w:r>
    </w:p>
    <w:p w14:paraId="4A8EC5D3" w14:textId="7F2BC56C" w:rsidR="00341855" w:rsidRDefault="00341855" w:rsidP="00E16A3E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D41BF16" wp14:editId="58186B08">
                <wp:extent cx="6037385" cy="2292350"/>
                <wp:effectExtent l="0" t="0" r="20955" b="127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FCDFA" w14:textId="77777777" w:rsidR="00341855" w:rsidRPr="00924DF3" w:rsidRDefault="00341855" w:rsidP="00341855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  <w:p w14:paraId="31A5EAA9" w14:textId="3310E09B" w:rsidR="00341855" w:rsidRPr="00341855" w:rsidRDefault="00341855" w:rsidP="00341855">
                            <w:pPr>
                              <w:pStyle w:val="af3"/>
                              <w:numPr>
                                <w:ilvl w:val="0"/>
                                <w:numId w:val="27"/>
                              </w:numPr>
                              <w:spacing w:after="100"/>
                              <w:ind w:firstLineChars="0"/>
                              <w:rPr>
                                <w:rFonts w:eastAsia="Malgun Gothic"/>
                              </w:rPr>
                            </w:pPr>
                            <w:r w:rsidRPr="00341855">
                              <w:rPr>
                                <w:rFonts w:eastAsia="Malgun Gothic"/>
                              </w:rPr>
                              <w:t>Specify TRP TRS requirements:</w:t>
                            </w:r>
                          </w:p>
                          <w:p w14:paraId="4528177B" w14:textId="77777777" w:rsidR="00341855" w:rsidRPr="00C956A4" w:rsidRDefault="00341855" w:rsidP="00341855">
                            <w:pPr>
                              <w:numPr>
                                <w:ilvl w:val="1"/>
                                <w:numId w:val="26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 w:rsidRPr="003B35F5">
                              <w:rPr>
                                <w:rFonts w:eastAsia="Malgun Gothic"/>
                              </w:rPr>
                              <w:t>Minimum number of devices for defining requirements for each band, each device size, each power class (requirement will not be specified if measurement results is less than)</w:t>
                            </w:r>
                            <w:r w:rsidRPr="00C956A4">
                              <w:rPr>
                                <w:rFonts w:eastAsia="Malgun Gothic"/>
                              </w:rPr>
                              <w:t xml:space="preserve">: 50 </w:t>
                            </w:r>
                          </w:p>
                          <w:p w14:paraId="2E19AB77" w14:textId="77777777" w:rsidR="00341855" w:rsidRPr="00C956A4" w:rsidRDefault="00341855" w:rsidP="00341855">
                            <w:pPr>
                              <w:numPr>
                                <w:ilvl w:val="1"/>
                                <w:numId w:val="26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 w:rsidRPr="00C956A4">
                              <w:rPr>
                                <w:rFonts w:eastAsia="Malgun Gothic"/>
                                <w:lang w:eastAsia="zh-CN"/>
                              </w:rPr>
                              <w:t>P</w:t>
                            </w:r>
                            <w:r w:rsidRPr="00C956A4">
                              <w:rPr>
                                <w:rFonts w:eastAsia="Malgun Gothic"/>
                              </w:rPr>
                              <w:t>erformance part of the work will proceed in a contribution-driven manner. Start with one type of device width requirement which is most efficient to collect enough results in Rel-17.</w:t>
                            </w:r>
                          </w:p>
                          <w:p w14:paraId="29D3CFA5" w14:textId="77777777" w:rsidR="00341855" w:rsidRDefault="00341855" w:rsidP="00341855">
                            <w:pPr>
                              <w:numPr>
                                <w:ilvl w:val="1"/>
                                <w:numId w:val="26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 w:rsidRPr="00C956A4">
                              <w:rPr>
                                <w:rFonts w:eastAsia="Malgun Gothic"/>
                              </w:rPr>
                              <w:t>Method of limits derivation: per-band Data driven approach</w:t>
                            </w:r>
                          </w:p>
                          <w:p w14:paraId="3DD1B77F" w14:textId="77777777" w:rsidR="00341855" w:rsidRPr="003B35F5" w:rsidRDefault="00341855" w:rsidP="00341855">
                            <w:pPr>
                              <w:numPr>
                                <w:ilvl w:val="1"/>
                                <w:numId w:val="26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Heiti SC Light"/>
                                <w:szCs w:val="21"/>
                                <w:lang w:eastAsia="zh-CN"/>
                              </w:rPr>
                              <w:t xml:space="preserve">The value at </w:t>
                            </w:r>
                            <w:r w:rsidRPr="00341855">
                              <w:rPr>
                                <w:rFonts w:eastAsia="Heiti SC Light"/>
                                <w:szCs w:val="21"/>
                                <w:highlight w:val="yellow"/>
                                <w:lang w:eastAsia="zh-CN"/>
                              </w:rPr>
                              <w:t>[TBD]</w:t>
                            </w:r>
                            <w:r>
                              <w:rPr>
                                <w:rFonts w:eastAsia="Heiti SC Light"/>
                                <w:szCs w:val="21"/>
                                <w:lang w:eastAsia="zh-CN"/>
                              </w:rPr>
                              <w:t xml:space="preserve"> percentile of the CDF curve could be selected as the starting point for minimum requirement discussion</w:t>
                            </w:r>
                          </w:p>
                          <w:p w14:paraId="317952B6" w14:textId="77777777" w:rsidR="00341855" w:rsidRPr="00C956A4" w:rsidRDefault="00341855" w:rsidP="00341855">
                            <w:pPr>
                              <w:numPr>
                                <w:ilvl w:val="2"/>
                                <w:numId w:val="25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 w:rsidRPr="00341855">
                              <w:rPr>
                                <w:rFonts w:eastAsia="Heiti SC Light"/>
                                <w:szCs w:val="21"/>
                                <w:highlight w:val="yellow"/>
                                <w:lang w:eastAsia="zh-CN"/>
                              </w:rPr>
                              <w:t>FFS</w:t>
                            </w:r>
                            <w:r>
                              <w:rPr>
                                <w:rFonts w:eastAsia="Heiti SC Light"/>
                                <w:szCs w:val="21"/>
                                <w:lang w:eastAsia="zh-CN"/>
                              </w:rPr>
                              <w:t xml:space="preserve"> additional relaxation on top of this value</w:t>
                            </w:r>
                          </w:p>
                          <w:p w14:paraId="58F46AEB" w14:textId="77777777" w:rsidR="00341855" w:rsidRPr="00924DF3" w:rsidRDefault="00341855" w:rsidP="0034185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41BF16" id="文本框 2" o:spid="_x0000_s1027" type="#_x0000_t202" style="width:475.4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">
                <v:textbox>
                  <w:txbxContent>
                    <w:p w14:paraId="379FCDFA" w14:textId="77777777" w:rsidR="00341855" w:rsidRPr="00924DF3" w:rsidRDefault="00341855" w:rsidP="00341855"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……</w:t>
                      </w:r>
                    </w:p>
                    <w:p w14:paraId="31A5EAA9" w14:textId="3310E09B" w:rsidR="00341855" w:rsidRPr="00341855" w:rsidRDefault="00341855" w:rsidP="00341855">
                      <w:pPr>
                        <w:pStyle w:val="af3"/>
                        <w:numPr>
                          <w:ilvl w:val="0"/>
                          <w:numId w:val="27"/>
                        </w:numPr>
                        <w:spacing w:after="100"/>
                        <w:ind w:firstLineChars="0"/>
                        <w:rPr>
                          <w:rFonts w:eastAsia="Malgun Gothic"/>
                        </w:rPr>
                      </w:pPr>
                      <w:r w:rsidRPr="00341855">
                        <w:rPr>
                          <w:rFonts w:eastAsia="Malgun Gothic"/>
                        </w:rPr>
                        <w:t>Specify TRP TRS requirements:</w:t>
                      </w:r>
                    </w:p>
                    <w:p w14:paraId="4528177B" w14:textId="77777777" w:rsidR="00341855" w:rsidRPr="00C956A4" w:rsidRDefault="00341855" w:rsidP="00341855">
                      <w:pPr>
                        <w:numPr>
                          <w:ilvl w:val="1"/>
                          <w:numId w:val="26"/>
                        </w:numPr>
                        <w:spacing w:after="100"/>
                        <w:rPr>
                          <w:rFonts w:eastAsia="Malgun Gothic"/>
                        </w:rPr>
                      </w:pPr>
                      <w:r w:rsidRPr="003B35F5">
                        <w:rPr>
                          <w:rFonts w:eastAsia="Malgun Gothic"/>
                        </w:rPr>
                        <w:t>Minimum number of devices for defining requirements for each band, each device size, each power class (requirement will not be specified if measurement results is less than)</w:t>
                      </w:r>
                      <w:r w:rsidRPr="00C956A4">
                        <w:rPr>
                          <w:rFonts w:eastAsia="Malgun Gothic"/>
                        </w:rPr>
                        <w:t xml:space="preserve">: 50 </w:t>
                      </w:r>
                    </w:p>
                    <w:p w14:paraId="2E19AB77" w14:textId="77777777" w:rsidR="00341855" w:rsidRPr="00C956A4" w:rsidRDefault="00341855" w:rsidP="00341855">
                      <w:pPr>
                        <w:numPr>
                          <w:ilvl w:val="1"/>
                          <w:numId w:val="26"/>
                        </w:numPr>
                        <w:spacing w:after="100"/>
                        <w:rPr>
                          <w:rFonts w:eastAsia="Malgun Gothic"/>
                        </w:rPr>
                      </w:pPr>
                      <w:r w:rsidRPr="00C956A4">
                        <w:rPr>
                          <w:rFonts w:eastAsia="Malgun Gothic"/>
                          <w:lang w:eastAsia="zh-CN"/>
                        </w:rPr>
                        <w:t>P</w:t>
                      </w:r>
                      <w:r w:rsidRPr="00C956A4">
                        <w:rPr>
                          <w:rFonts w:eastAsia="Malgun Gothic"/>
                        </w:rPr>
                        <w:t>erformance part of the work will proceed in a contribution-driven manner. Start with one type of device width requirement which is most efficient to collect enough results in Rel-17.</w:t>
                      </w:r>
                    </w:p>
                    <w:p w14:paraId="29D3CFA5" w14:textId="77777777" w:rsidR="00341855" w:rsidRDefault="00341855" w:rsidP="00341855">
                      <w:pPr>
                        <w:numPr>
                          <w:ilvl w:val="1"/>
                          <w:numId w:val="26"/>
                        </w:numPr>
                        <w:spacing w:after="100"/>
                        <w:rPr>
                          <w:rFonts w:eastAsia="Malgun Gothic"/>
                        </w:rPr>
                      </w:pPr>
                      <w:r w:rsidRPr="00C956A4">
                        <w:rPr>
                          <w:rFonts w:eastAsia="Malgun Gothic"/>
                        </w:rPr>
                        <w:t>Method of limits derivation: per-band Data driven approach</w:t>
                      </w:r>
                    </w:p>
                    <w:p w14:paraId="3DD1B77F" w14:textId="77777777" w:rsidR="00341855" w:rsidRPr="003B35F5" w:rsidRDefault="00341855" w:rsidP="00341855">
                      <w:pPr>
                        <w:numPr>
                          <w:ilvl w:val="1"/>
                          <w:numId w:val="26"/>
                        </w:numPr>
                        <w:spacing w:after="100"/>
                        <w:rPr>
                          <w:rFonts w:eastAsia="Malgun Gothic"/>
                        </w:rPr>
                      </w:pPr>
                      <w:r>
                        <w:rPr>
                          <w:rFonts w:eastAsia="Heiti SC Light"/>
                          <w:szCs w:val="21"/>
                          <w:lang w:eastAsia="zh-CN"/>
                        </w:rPr>
                        <w:t xml:space="preserve">The value at </w:t>
                      </w:r>
                      <w:r w:rsidRPr="00341855">
                        <w:rPr>
                          <w:rFonts w:eastAsia="Heiti SC Light"/>
                          <w:szCs w:val="21"/>
                          <w:highlight w:val="yellow"/>
                          <w:lang w:eastAsia="zh-CN"/>
                        </w:rPr>
                        <w:t>[TBD]</w:t>
                      </w:r>
                      <w:r>
                        <w:rPr>
                          <w:rFonts w:eastAsia="Heiti SC Light"/>
                          <w:szCs w:val="21"/>
                          <w:lang w:eastAsia="zh-CN"/>
                        </w:rPr>
                        <w:t xml:space="preserve"> percentile of the CDF curve could be selected as the starting point for minimum requirement discussion</w:t>
                      </w:r>
                    </w:p>
                    <w:p w14:paraId="317952B6" w14:textId="77777777" w:rsidR="00341855" w:rsidRPr="00C956A4" w:rsidRDefault="00341855" w:rsidP="00341855">
                      <w:pPr>
                        <w:numPr>
                          <w:ilvl w:val="2"/>
                          <w:numId w:val="25"/>
                        </w:numPr>
                        <w:spacing w:after="100"/>
                        <w:rPr>
                          <w:rFonts w:eastAsia="Malgun Gothic"/>
                        </w:rPr>
                      </w:pPr>
                      <w:r w:rsidRPr="00341855">
                        <w:rPr>
                          <w:rFonts w:eastAsia="Heiti SC Light"/>
                          <w:szCs w:val="21"/>
                          <w:highlight w:val="yellow"/>
                          <w:lang w:eastAsia="zh-CN"/>
                        </w:rPr>
                        <w:t>FFS</w:t>
                      </w:r>
                      <w:r>
                        <w:rPr>
                          <w:rFonts w:eastAsia="Heiti SC Light"/>
                          <w:szCs w:val="21"/>
                          <w:lang w:eastAsia="zh-CN"/>
                        </w:rPr>
                        <w:t xml:space="preserve"> additional relaxation on top of this value</w:t>
                      </w:r>
                    </w:p>
                    <w:p w14:paraId="58F46AEB" w14:textId="77777777" w:rsidR="00341855" w:rsidRPr="00924DF3" w:rsidRDefault="00341855" w:rsidP="0034185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 w:hint="eastAsia"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>……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47FCE7" w14:textId="28BD5DDC" w:rsidR="00341855" w:rsidRDefault="00341855" w:rsidP="00E16A3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 can be seen, there are two main issues</w:t>
      </w:r>
      <w:r w:rsidR="00B71AA0">
        <w:rPr>
          <w:rFonts w:eastAsiaTheme="minorEastAsia"/>
          <w:lang w:val="en-US" w:eastAsia="zh-CN"/>
        </w:rPr>
        <w:t xml:space="preserve"> remained</w:t>
      </w:r>
      <w:r>
        <w:rPr>
          <w:rFonts w:eastAsiaTheme="minorEastAsia"/>
          <w:lang w:val="en-US" w:eastAsia="zh-CN"/>
        </w:rPr>
        <w:t xml:space="preserve"> in the requirement derivation. One is the pass rate criteria in the CDF curve, the other one is to determine additional relaxation.</w:t>
      </w:r>
    </w:p>
    <w:p w14:paraId="21ABD9E2" w14:textId="3A222269" w:rsidR="00341855" w:rsidRDefault="00341855" w:rsidP="00E16A3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pass rate criteria in the CDF curve, </w:t>
      </w:r>
      <w:r w:rsidR="004D7639">
        <w:rPr>
          <w:rFonts w:eastAsiaTheme="minorEastAsia"/>
          <w:lang w:val="en-US" w:eastAsia="zh-CN"/>
        </w:rPr>
        <w:t>it was discussed in last meeting but no agreement. Options for consideration are as following as indicated in the WF [3]:</w:t>
      </w:r>
    </w:p>
    <w:p w14:paraId="4FF7AFA4" w14:textId="2C281EE3" w:rsidR="004D7639" w:rsidRDefault="004D7639" w:rsidP="00E16A3E">
      <w:pPr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A35B8FE" wp14:editId="64628971">
                <wp:extent cx="6037385" cy="1606550"/>
                <wp:effectExtent l="0" t="0" r="20955" b="1270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60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6A2AA" w14:textId="77777777" w:rsidR="004D7639" w:rsidRPr="00CD297A" w:rsidRDefault="004D7639" w:rsidP="004D7639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CD297A">
                              <w:rPr>
                                <w:b/>
                                <w:u w:val="single"/>
                              </w:rPr>
                              <w:t>Issue 3-3-2: Percentile of the CDF curve for final requirement</w:t>
                            </w:r>
                          </w:p>
                          <w:p w14:paraId="27AB1FD0" w14:textId="77777777" w:rsidR="004D7639" w:rsidRPr="00CD297A" w:rsidRDefault="004D7639" w:rsidP="004D7639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CD297A">
                              <w:rPr>
                                <w:b/>
                                <w:lang w:eastAsia="zh-CN"/>
                              </w:rPr>
                              <w:t>Agreements:</w:t>
                            </w:r>
                          </w:p>
                          <w:p w14:paraId="6AF0300C" w14:textId="77777777" w:rsidR="004D7639" w:rsidRPr="00CD297A" w:rsidRDefault="004D7639" w:rsidP="004D7639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CD297A">
                              <w:rPr>
                                <w:lang w:eastAsia="zh-CN"/>
                              </w:rPr>
                              <w:t>RAN4 should further discuss and decide the percentile of CDF to derive final TRP TRS requirements. Following options can be considered:</w:t>
                            </w:r>
                          </w:p>
                          <w:p w14:paraId="1B703320" w14:textId="77777777" w:rsidR="004D7639" w:rsidRPr="00CD297A" w:rsidRDefault="004D7639" w:rsidP="004D7639">
                            <w:pPr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CD297A">
                              <w:rPr>
                                <w:lang w:eastAsia="zh-CN"/>
                              </w:rPr>
                              <w:t>Option 1:</w:t>
                            </w:r>
                            <w:r w:rsidRPr="00CD297A">
                              <w:t xml:space="preserve"> </w:t>
                            </w:r>
                            <w:r w:rsidRPr="00CD297A">
                              <w:rPr>
                                <w:lang w:eastAsia="zh-CN"/>
                              </w:rPr>
                              <w:t>95% pass rate</w:t>
                            </w:r>
                          </w:p>
                          <w:p w14:paraId="3A66025B" w14:textId="77777777" w:rsidR="004D7639" w:rsidRPr="00CD297A" w:rsidRDefault="004D7639" w:rsidP="004D7639">
                            <w:pPr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CD297A"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CD297A">
                              <w:rPr>
                                <w:bCs/>
                              </w:rPr>
                              <w:t>80% pass rate</w:t>
                            </w:r>
                          </w:p>
                          <w:p w14:paraId="76752B95" w14:textId="77777777" w:rsidR="004D7639" w:rsidRPr="00CD297A" w:rsidRDefault="004D7639" w:rsidP="004D7639">
                            <w:pPr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CD297A">
                              <w:rPr>
                                <w:lang w:eastAsia="zh-CN"/>
                              </w:rPr>
                              <w:t xml:space="preserve">Option 3: </w:t>
                            </w:r>
                            <w:r w:rsidRPr="00CD297A">
                              <w:rPr>
                                <w:bCs/>
                              </w:rPr>
                              <w:t>others</w:t>
                            </w:r>
                          </w:p>
                          <w:p w14:paraId="5EE5FE70" w14:textId="4824C2EC" w:rsidR="004D7639" w:rsidRPr="00924DF3" w:rsidRDefault="004D7639" w:rsidP="004D763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35B8FE" id="文本框 3" o:spid="_x0000_s1028" type="#_x0000_t202" style="width:475.4pt;height:12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">
                <v:textbox>
                  <w:txbxContent>
                    <w:p w14:paraId="4556A2AA" w14:textId="77777777" w:rsidR="004D7639" w:rsidRPr="00CD297A" w:rsidRDefault="004D7639" w:rsidP="004D7639">
                      <w:pPr>
                        <w:rPr>
                          <w:b/>
                          <w:u w:val="single"/>
                        </w:rPr>
                      </w:pPr>
                      <w:r w:rsidRPr="00CD297A">
                        <w:rPr>
                          <w:b/>
                          <w:u w:val="single"/>
                        </w:rPr>
                        <w:t>Issue 3-3-2: Percentile of the CDF curve for final requirement</w:t>
                      </w:r>
                    </w:p>
                    <w:p w14:paraId="27AB1FD0" w14:textId="77777777" w:rsidR="004D7639" w:rsidRPr="00CD297A" w:rsidRDefault="004D7639" w:rsidP="004D7639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CD297A">
                        <w:rPr>
                          <w:b/>
                          <w:lang w:eastAsia="zh-CN"/>
                        </w:rPr>
                        <w:t>Agreements:</w:t>
                      </w:r>
                    </w:p>
                    <w:p w14:paraId="6AF0300C" w14:textId="77777777" w:rsidR="004D7639" w:rsidRPr="00CD297A" w:rsidRDefault="004D7639" w:rsidP="004D7639">
                      <w:pPr>
                        <w:spacing w:afterLines="50" w:after="120"/>
                        <w:rPr>
                          <w:lang w:eastAsia="zh-CN"/>
                        </w:rPr>
                      </w:pPr>
                      <w:r w:rsidRPr="00CD297A">
                        <w:rPr>
                          <w:lang w:eastAsia="zh-CN"/>
                        </w:rPr>
                        <w:t>RAN4 should further discuss and decide the percentile of CDF to derive final TRP TRS requirements. Following options can be considered:</w:t>
                      </w:r>
                    </w:p>
                    <w:p w14:paraId="1B703320" w14:textId="77777777" w:rsidR="004D7639" w:rsidRPr="00CD297A" w:rsidRDefault="004D7639" w:rsidP="004D7639">
                      <w:pPr>
                        <w:numPr>
                          <w:ilvl w:val="0"/>
                          <w:numId w:val="28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 w:rsidRPr="00CD297A">
                        <w:rPr>
                          <w:lang w:eastAsia="zh-CN"/>
                        </w:rPr>
                        <w:t>Option 1:</w:t>
                      </w:r>
                      <w:r w:rsidRPr="00CD297A">
                        <w:t xml:space="preserve"> </w:t>
                      </w:r>
                      <w:r w:rsidRPr="00CD297A">
                        <w:rPr>
                          <w:lang w:eastAsia="zh-CN"/>
                        </w:rPr>
                        <w:t>95% pass rate</w:t>
                      </w:r>
                    </w:p>
                    <w:p w14:paraId="3A66025B" w14:textId="77777777" w:rsidR="004D7639" w:rsidRPr="00CD297A" w:rsidRDefault="004D7639" w:rsidP="004D7639">
                      <w:pPr>
                        <w:numPr>
                          <w:ilvl w:val="0"/>
                          <w:numId w:val="28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 w:rsidRPr="00CD297A">
                        <w:rPr>
                          <w:lang w:eastAsia="zh-CN"/>
                        </w:rPr>
                        <w:t xml:space="preserve">Option 2: </w:t>
                      </w:r>
                      <w:r w:rsidRPr="00CD297A">
                        <w:rPr>
                          <w:bCs/>
                        </w:rPr>
                        <w:t>80% pass rate</w:t>
                      </w:r>
                    </w:p>
                    <w:p w14:paraId="76752B95" w14:textId="77777777" w:rsidR="004D7639" w:rsidRPr="00CD297A" w:rsidRDefault="004D7639" w:rsidP="004D7639">
                      <w:pPr>
                        <w:numPr>
                          <w:ilvl w:val="0"/>
                          <w:numId w:val="28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 w:rsidRPr="00CD297A">
                        <w:rPr>
                          <w:lang w:eastAsia="zh-CN"/>
                        </w:rPr>
                        <w:t xml:space="preserve">Option 3: </w:t>
                      </w:r>
                      <w:r w:rsidRPr="00CD297A">
                        <w:rPr>
                          <w:bCs/>
                        </w:rPr>
                        <w:t>others</w:t>
                      </w:r>
                    </w:p>
                    <w:p w14:paraId="5EE5FE70" w14:textId="4824C2EC" w:rsidR="004D7639" w:rsidRPr="00924DF3" w:rsidRDefault="004D7639" w:rsidP="004D763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 w:hint="eastAsia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33F9C58" w14:textId="1BA8FC63" w:rsidR="004D7639" w:rsidRPr="00341855" w:rsidRDefault="004D7639" w:rsidP="00E16A3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our previous contribution [4], we have observed that </w:t>
      </w:r>
      <w:r w:rsidR="00474EB4">
        <w:rPr>
          <w:rFonts w:eastAsiaTheme="minorEastAsia"/>
          <w:lang w:val="en-US" w:eastAsia="zh-CN"/>
        </w:rPr>
        <w:t>even 85% pass rate is too stringent for spec derivation based on certified commercial UEs. Most commercial UEs have already passed the OTA requirements of local standards and/or operators’. There is few “bad UE” in the CDF curve compared with the test campaign in the past when an around 80% pass rate was considered. On the other hand, a requirement derivation approach based on 95% confidence level is widely used in 3GPP specifications. In our view, a derivation based on 95% pass rate is a reasonable criteria.</w:t>
      </w:r>
    </w:p>
    <w:p w14:paraId="20EFD6CA" w14:textId="3DFEAEA7" w:rsidR="00AB1602" w:rsidRDefault="00AB1602" w:rsidP="00AB1602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474EB4">
        <w:rPr>
          <w:b/>
          <w:bCs/>
        </w:rPr>
        <w:t>95% pass rate is reasonable criteria considering both UE performance status and confidence level of UE distribution</w:t>
      </w:r>
    </w:p>
    <w:p w14:paraId="5DDC3991" w14:textId="588D04C9" w:rsidR="009D155D" w:rsidRDefault="002D69E0" w:rsidP="00BC5216">
      <w:pPr>
        <w:rPr>
          <w:lang w:val="en-US"/>
        </w:rPr>
      </w:pPr>
      <w:r>
        <w:rPr>
          <w:lang w:val="en-US"/>
        </w:rPr>
        <w:t>For the additional relaxation on top of the per-band driven starting point, one of the relaxation factors has been identified, i.e. multiple band impacts</w:t>
      </w:r>
      <w:r w:rsidR="00292B51">
        <w:rPr>
          <w:lang w:val="en-US"/>
        </w:rPr>
        <w:t>. In theory, increasing the number of DUT in test campaign could not fully address the multi-band impact for a per-band based approach</w:t>
      </w:r>
      <w:r>
        <w:rPr>
          <w:lang w:val="en-US"/>
        </w:rPr>
        <w:t xml:space="preserve">. </w:t>
      </w:r>
      <w:r w:rsidR="00292B51">
        <w:rPr>
          <w:lang w:val="en-US"/>
        </w:rPr>
        <w:t>On the other hand JBPR</w:t>
      </w:r>
      <w:r w:rsidR="006E4676">
        <w:rPr>
          <w:lang w:val="en-US"/>
        </w:rPr>
        <w:t xml:space="preserve"> (Joint Band Pass Rate)</w:t>
      </w:r>
      <w:r w:rsidR="00292B51">
        <w:rPr>
          <w:lang w:val="en-US"/>
        </w:rPr>
        <w:t xml:space="preserve"> approach which could address the multi-band impacts is too complicated and not affordable. </w:t>
      </w:r>
      <w:r w:rsidR="00292B51">
        <w:rPr>
          <w:rFonts w:hint="eastAsia"/>
          <w:lang w:val="en-US" w:eastAsia="zh-CN"/>
        </w:rPr>
        <w:t>S</w:t>
      </w:r>
      <w:r w:rsidR="00292B51">
        <w:rPr>
          <w:lang w:val="en-US" w:eastAsia="zh-CN"/>
        </w:rPr>
        <w:t>o the best way to address multi-band impact is to consider an additional relaxation.</w:t>
      </w:r>
      <w:r w:rsidR="00292B51">
        <w:rPr>
          <w:lang w:val="en-US"/>
        </w:rPr>
        <w:t xml:space="preserve"> </w:t>
      </w:r>
      <w:r>
        <w:rPr>
          <w:lang w:val="en-US"/>
        </w:rPr>
        <w:t xml:space="preserve">As agreed in </w:t>
      </w:r>
      <w:r w:rsidR="00292B51">
        <w:rPr>
          <w:lang w:val="en-US"/>
        </w:rPr>
        <w:t xml:space="preserve">the WF [5] of RAN4#102e meeting, multi-band impacts </w:t>
      </w:r>
      <w:r w:rsidR="00061B07">
        <w:rPr>
          <w:lang w:val="en-US"/>
        </w:rPr>
        <w:t>were</w:t>
      </w:r>
      <w:r w:rsidR="00292B51">
        <w:rPr>
          <w:lang w:val="en-US"/>
        </w:rPr>
        <w:t xml:space="preserve"> acknowledged as following: </w:t>
      </w:r>
    </w:p>
    <w:p w14:paraId="0D89DF8E" w14:textId="06C4C72E" w:rsidR="00292B51" w:rsidRDefault="00292B51" w:rsidP="00BC5216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619DE77" wp14:editId="62D2A4A1">
                <wp:extent cx="6037385" cy="939800"/>
                <wp:effectExtent l="0" t="0" r="20955" b="1270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5EE35" w14:textId="77777777" w:rsidR="00292B51" w:rsidRPr="001633B5" w:rsidRDefault="00292B51" w:rsidP="00292B51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1633B5">
                              <w:rPr>
                                <w:b/>
                                <w:u w:val="single"/>
                              </w:rPr>
                              <w:t>Issue 3-4-2: Multiple band impacts</w:t>
                            </w:r>
                          </w:p>
                          <w:p w14:paraId="66501230" w14:textId="77777777" w:rsidR="00292B51" w:rsidRPr="001633B5" w:rsidRDefault="00292B51" w:rsidP="00292B51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1633B5"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Agreements</w:t>
                            </w:r>
                            <w:r w:rsidRPr="001633B5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28D6985A" w14:textId="77777777" w:rsidR="00292B51" w:rsidRPr="00C70CC4" w:rsidRDefault="00292B51" w:rsidP="00292B51">
                            <w:pPr>
                              <w:pStyle w:val="af3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C70CC4">
                              <w:rPr>
                                <w:rFonts w:eastAsiaTheme="minorEastAsia"/>
                                <w:lang w:val="en-US" w:eastAsia="zh-CN"/>
                              </w:rPr>
                              <w:t>Multi-band impacts of antenna performance can be considered when specify TRP TRS requirements</w:t>
                            </w:r>
                          </w:p>
                          <w:p w14:paraId="7EB96FF3" w14:textId="77777777" w:rsidR="00292B51" w:rsidRPr="00292B51" w:rsidRDefault="00292B51" w:rsidP="00292B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19DE77" id="文本框 4" o:spid="_x0000_s1029" type="#_x0000_t202" style="width:475.4pt;height:7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">
                <v:textbox>
                  <w:txbxContent>
                    <w:p w14:paraId="0AC5EE35" w14:textId="77777777" w:rsidR="00292B51" w:rsidRPr="001633B5" w:rsidRDefault="00292B51" w:rsidP="00292B51">
                      <w:pPr>
                        <w:rPr>
                          <w:b/>
                          <w:u w:val="single"/>
                        </w:rPr>
                      </w:pPr>
                      <w:r w:rsidRPr="001633B5">
                        <w:rPr>
                          <w:b/>
                          <w:u w:val="single"/>
                        </w:rPr>
                        <w:t>Issue 3-4-2: Multiple band impacts</w:t>
                      </w:r>
                    </w:p>
                    <w:p w14:paraId="66501230" w14:textId="77777777" w:rsidR="00292B51" w:rsidRPr="001633B5" w:rsidRDefault="00292B51" w:rsidP="00292B51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1633B5">
                        <w:rPr>
                          <w:rFonts w:eastAsiaTheme="minorEastAsia"/>
                          <w:i/>
                          <w:lang w:val="en-US" w:eastAsia="zh-CN"/>
                        </w:rPr>
                        <w:t>Agreements</w:t>
                      </w:r>
                      <w:r w:rsidRPr="001633B5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:</w:t>
                      </w:r>
                    </w:p>
                    <w:p w14:paraId="28D6985A" w14:textId="77777777" w:rsidR="00292B51" w:rsidRPr="00C70CC4" w:rsidRDefault="00292B51" w:rsidP="00292B51">
                      <w:pPr>
                        <w:pStyle w:val="af3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eastAsiaTheme="minorEastAsia"/>
                          <w:lang w:val="en-US" w:eastAsia="zh-CN"/>
                        </w:rPr>
                      </w:pPr>
                      <w:r w:rsidRPr="00C70CC4">
                        <w:rPr>
                          <w:rFonts w:eastAsiaTheme="minorEastAsia"/>
                          <w:lang w:val="en-US" w:eastAsia="zh-CN"/>
                        </w:rPr>
                        <w:t>Multi-band impacts of antenna performance can be considered when specify TRP TRS requirements</w:t>
                      </w:r>
                    </w:p>
                    <w:p w14:paraId="7EB96FF3" w14:textId="77777777" w:rsidR="00292B51" w:rsidRPr="00292B51" w:rsidRDefault="00292B51" w:rsidP="00292B5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 w:hint="eastAsia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D6CB17A" w14:textId="7DAB9413" w:rsidR="002F5AA7" w:rsidRDefault="002F5AA7" w:rsidP="002F5AA7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2D69E0">
        <w:rPr>
          <w:b/>
          <w:bCs/>
        </w:rPr>
        <w:t xml:space="preserve">the per-band data driven approach is lacking of contribution from multi-band </w:t>
      </w:r>
      <w:r w:rsidR="00061B07">
        <w:rPr>
          <w:b/>
          <w:bCs/>
        </w:rPr>
        <w:t>perspective</w:t>
      </w:r>
      <w:r w:rsidR="002D69E0">
        <w:rPr>
          <w:b/>
          <w:bCs/>
        </w:rPr>
        <w:t xml:space="preserve"> and it has </w:t>
      </w:r>
      <w:r w:rsidR="00292B51">
        <w:rPr>
          <w:b/>
          <w:bCs/>
        </w:rPr>
        <w:t xml:space="preserve">already </w:t>
      </w:r>
      <w:r w:rsidR="002D69E0">
        <w:rPr>
          <w:b/>
          <w:bCs/>
        </w:rPr>
        <w:t xml:space="preserve">been agreed that </w:t>
      </w:r>
      <w:r w:rsidR="00292B51">
        <w:rPr>
          <w:b/>
          <w:bCs/>
        </w:rPr>
        <w:t>m</w:t>
      </w:r>
      <w:r w:rsidR="00292B51" w:rsidRPr="00292B51">
        <w:rPr>
          <w:b/>
          <w:bCs/>
        </w:rPr>
        <w:t>ulti-band impacts of antenna performance can be considered when specify TRP TRS requirements</w:t>
      </w:r>
    </w:p>
    <w:p w14:paraId="7C36AD06" w14:textId="29AE44DA" w:rsidR="003C412A" w:rsidRDefault="006E4676" w:rsidP="00D2422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above observations, it is proposed to adopt a TRP TRS derivation framework as following:</w:t>
      </w:r>
    </w:p>
    <w:p w14:paraId="6852A466" w14:textId="495B36C8" w:rsidR="006E4676" w:rsidRDefault="006E4676" w:rsidP="00D24222">
      <w:pPr>
        <w:rPr>
          <w:lang w:val="en-US"/>
        </w:rPr>
      </w:pPr>
      <w:r w:rsidRPr="006E4676">
        <w:rPr>
          <w:rFonts w:eastAsiaTheme="minorEastAsia"/>
          <w:u w:val="single"/>
          <w:lang w:val="en-US" w:eastAsia="zh-CN"/>
        </w:rPr>
        <w:t>TRP TRS requirement</w:t>
      </w:r>
      <w:r>
        <w:rPr>
          <w:rFonts w:eastAsiaTheme="minorEastAsia"/>
          <w:lang w:val="en-US" w:eastAsia="zh-CN"/>
        </w:rPr>
        <w:t xml:space="preserve"> = </w:t>
      </w:r>
      <w:r w:rsidRPr="006E4676">
        <w:rPr>
          <w:rFonts w:eastAsiaTheme="minorEastAsia"/>
          <w:u w:val="single"/>
          <w:lang w:val="en-US" w:eastAsia="zh-CN"/>
        </w:rPr>
        <w:t>95% pass rate in campaign per-band</w:t>
      </w:r>
      <w:r>
        <w:rPr>
          <w:rFonts w:eastAsiaTheme="minorEastAsia"/>
          <w:lang w:val="en-US" w:eastAsia="zh-CN"/>
        </w:rPr>
        <w:t xml:space="preserve"> + </w:t>
      </w:r>
      <w:r w:rsidRPr="006E4676">
        <w:rPr>
          <w:rFonts w:eastAsiaTheme="minorEastAsia"/>
          <w:u w:val="single"/>
          <w:lang w:val="en-US" w:eastAsia="zh-CN"/>
        </w:rPr>
        <w:t>relaxation factor for multi-band</w:t>
      </w:r>
      <w:r>
        <w:rPr>
          <w:rFonts w:eastAsiaTheme="minorEastAsia"/>
          <w:lang w:val="en-US" w:eastAsia="zh-CN"/>
        </w:rPr>
        <w:t xml:space="preserve"> + </w:t>
      </w:r>
      <w:r w:rsidRPr="006E4676">
        <w:rPr>
          <w:rFonts w:eastAsiaTheme="minorEastAsia"/>
          <w:u w:val="single"/>
          <w:lang w:val="en-US" w:eastAsia="zh-CN"/>
        </w:rPr>
        <w:t>other relaxation if identified</w:t>
      </w:r>
      <w:r>
        <w:rPr>
          <w:rFonts w:eastAsiaTheme="minorEastAsia"/>
          <w:lang w:val="en-US" w:eastAsia="zh-CN"/>
        </w:rPr>
        <w:t>.</w:t>
      </w:r>
    </w:p>
    <w:p w14:paraId="01EC4770" w14:textId="77777777" w:rsidR="006E4676" w:rsidRDefault="00A9236A" w:rsidP="000C0BF6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 </w:t>
      </w:r>
      <w:r w:rsidR="000C0BF6">
        <w:rPr>
          <w:b/>
          <w:bCs/>
        </w:rPr>
        <w:t>Proposal 1</w:t>
      </w:r>
      <w:r w:rsidR="000C0BF6" w:rsidRPr="00DF1B01">
        <w:rPr>
          <w:b/>
          <w:bCs/>
        </w:rPr>
        <w:t>:</w:t>
      </w:r>
      <w:r w:rsidR="000C0BF6" w:rsidRPr="00DF1B01">
        <w:rPr>
          <w:b/>
          <w:bCs/>
        </w:rPr>
        <w:tab/>
      </w:r>
      <w:r w:rsidR="006E4676" w:rsidRPr="006E4676">
        <w:rPr>
          <w:b/>
          <w:bCs/>
        </w:rPr>
        <w:t>it is proposed to adopt a TRP TRS derivation framework as following:</w:t>
      </w:r>
      <w:r w:rsidR="006E4676">
        <w:rPr>
          <w:b/>
          <w:bCs/>
        </w:rPr>
        <w:t xml:space="preserve"> </w:t>
      </w:r>
    </w:p>
    <w:p w14:paraId="12908454" w14:textId="3E90856B" w:rsidR="000C0BF6" w:rsidRDefault="006E4676" w:rsidP="006E4676">
      <w:pPr>
        <w:spacing w:after="120"/>
        <w:ind w:left="1418"/>
        <w:rPr>
          <w:rFonts w:eastAsia="Malgun Gothic"/>
        </w:rPr>
      </w:pPr>
      <w:r w:rsidRPr="006E4676">
        <w:rPr>
          <w:rFonts w:eastAsiaTheme="minorEastAsia"/>
          <w:b/>
          <w:u w:val="single"/>
          <w:lang w:val="en-US" w:eastAsia="zh-CN"/>
        </w:rPr>
        <w:t>TRP TRS requirement</w:t>
      </w:r>
      <w:r w:rsidRPr="006E4676">
        <w:rPr>
          <w:rFonts w:eastAsiaTheme="minorEastAsia"/>
          <w:b/>
          <w:lang w:val="en-US" w:eastAsia="zh-CN"/>
        </w:rPr>
        <w:t xml:space="preserve"> = </w:t>
      </w:r>
      <w:r w:rsidRPr="006E4676">
        <w:rPr>
          <w:rFonts w:eastAsiaTheme="minorEastAsia"/>
          <w:b/>
          <w:u w:val="single"/>
          <w:lang w:val="en-US" w:eastAsia="zh-CN"/>
        </w:rPr>
        <w:t>95% pass rate in campaign per-band</w:t>
      </w:r>
      <w:r w:rsidRPr="006E4676">
        <w:rPr>
          <w:rFonts w:eastAsiaTheme="minorEastAsia"/>
          <w:b/>
          <w:lang w:val="en-US" w:eastAsia="zh-CN"/>
        </w:rPr>
        <w:t xml:space="preserve"> + </w:t>
      </w:r>
      <w:r w:rsidRPr="006E4676">
        <w:rPr>
          <w:rFonts w:eastAsiaTheme="minorEastAsia"/>
          <w:b/>
          <w:u w:val="single"/>
          <w:lang w:val="en-US" w:eastAsia="zh-CN"/>
        </w:rPr>
        <w:t>relaxation factor for multi-band</w:t>
      </w:r>
      <w:r w:rsidRPr="006E4676">
        <w:rPr>
          <w:rFonts w:eastAsiaTheme="minorEastAsia"/>
          <w:b/>
          <w:lang w:val="en-US" w:eastAsia="zh-CN"/>
        </w:rPr>
        <w:t xml:space="preserve"> + </w:t>
      </w:r>
      <w:r w:rsidRPr="006E4676">
        <w:rPr>
          <w:rFonts w:eastAsiaTheme="minorEastAsia"/>
          <w:b/>
          <w:u w:val="single"/>
          <w:lang w:val="en-US" w:eastAsia="zh-CN"/>
        </w:rPr>
        <w:t>other relaxation if identified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05155477" w14:textId="77777777" w:rsidR="006E4676" w:rsidRDefault="006E4676" w:rsidP="006E4676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95% pass rate is reasonable criteria considering both UE performance status and confidence level of UE distribution</w:t>
      </w:r>
    </w:p>
    <w:p w14:paraId="373A81A6" w14:textId="1D743AAB" w:rsidR="006E4676" w:rsidRDefault="006E4676" w:rsidP="006E4676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the per-band data driven approach is lacking of contribution from multi-band </w:t>
      </w:r>
      <w:r w:rsidR="00061B07">
        <w:rPr>
          <w:b/>
          <w:bCs/>
        </w:rPr>
        <w:t>perspective</w:t>
      </w:r>
      <w:bookmarkStart w:id="1" w:name="_GoBack"/>
      <w:bookmarkEnd w:id="1"/>
      <w:r>
        <w:rPr>
          <w:b/>
          <w:bCs/>
        </w:rPr>
        <w:t xml:space="preserve"> and it has already been agreed that m</w:t>
      </w:r>
      <w:r w:rsidRPr="00292B51">
        <w:rPr>
          <w:b/>
          <w:bCs/>
        </w:rPr>
        <w:t>ulti-band impacts of antenna performance can be considered when specify TRP TRS requirements</w:t>
      </w:r>
    </w:p>
    <w:p w14:paraId="2F50853E" w14:textId="05FBECC8" w:rsidR="006E4676" w:rsidRDefault="006E4676" w:rsidP="006E4676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6E4676">
        <w:rPr>
          <w:b/>
          <w:bCs/>
        </w:rPr>
        <w:t>it is proposed to adopt a TRP TRS derivation framework as following:</w:t>
      </w:r>
      <w:r>
        <w:rPr>
          <w:b/>
          <w:bCs/>
        </w:rPr>
        <w:t xml:space="preserve"> </w:t>
      </w:r>
    </w:p>
    <w:p w14:paraId="3F146ED8" w14:textId="77777777" w:rsidR="006E4676" w:rsidRDefault="006E4676" w:rsidP="006E4676">
      <w:pPr>
        <w:spacing w:after="120"/>
        <w:ind w:left="1418"/>
        <w:rPr>
          <w:rFonts w:eastAsia="Malgun Gothic"/>
        </w:rPr>
      </w:pPr>
      <w:r w:rsidRPr="006E4676">
        <w:rPr>
          <w:rFonts w:eastAsiaTheme="minorEastAsia"/>
          <w:b/>
          <w:u w:val="single"/>
          <w:lang w:val="en-US" w:eastAsia="zh-CN"/>
        </w:rPr>
        <w:t>TRP TRS requirement</w:t>
      </w:r>
      <w:r w:rsidRPr="006E4676">
        <w:rPr>
          <w:rFonts w:eastAsiaTheme="minorEastAsia"/>
          <w:b/>
          <w:lang w:val="en-US" w:eastAsia="zh-CN"/>
        </w:rPr>
        <w:t xml:space="preserve"> = </w:t>
      </w:r>
      <w:r w:rsidRPr="006E4676">
        <w:rPr>
          <w:rFonts w:eastAsiaTheme="minorEastAsia"/>
          <w:b/>
          <w:u w:val="single"/>
          <w:lang w:val="en-US" w:eastAsia="zh-CN"/>
        </w:rPr>
        <w:t>95% pass rate in campaign per-band</w:t>
      </w:r>
      <w:r w:rsidRPr="006E4676">
        <w:rPr>
          <w:rFonts w:eastAsiaTheme="minorEastAsia"/>
          <w:b/>
          <w:lang w:val="en-US" w:eastAsia="zh-CN"/>
        </w:rPr>
        <w:t xml:space="preserve"> + </w:t>
      </w:r>
      <w:r w:rsidRPr="006E4676">
        <w:rPr>
          <w:rFonts w:eastAsiaTheme="minorEastAsia"/>
          <w:b/>
          <w:u w:val="single"/>
          <w:lang w:val="en-US" w:eastAsia="zh-CN"/>
        </w:rPr>
        <w:t>relaxation factor for multi-band</w:t>
      </w:r>
      <w:r w:rsidRPr="006E4676">
        <w:rPr>
          <w:rFonts w:eastAsiaTheme="minorEastAsia"/>
          <w:b/>
          <w:lang w:val="en-US" w:eastAsia="zh-CN"/>
        </w:rPr>
        <w:t xml:space="preserve"> + </w:t>
      </w:r>
      <w:r w:rsidRPr="006E4676">
        <w:rPr>
          <w:rFonts w:eastAsiaTheme="minorEastAsia"/>
          <w:b/>
          <w:u w:val="single"/>
          <w:lang w:val="en-US" w:eastAsia="zh-CN"/>
        </w:rPr>
        <w:t>other relaxation if identified</w:t>
      </w:r>
    </w:p>
    <w:p w14:paraId="40ED68BA" w14:textId="7B5F8AFB" w:rsidR="000632CA" w:rsidRPr="006E4676" w:rsidRDefault="000632CA" w:rsidP="000632CA">
      <w:pPr>
        <w:spacing w:after="120"/>
        <w:ind w:left="1418" w:hanging="1418"/>
        <w:rPr>
          <w:rFonts w:eastAsiaTheme="minorEastAsia"/>
          <w:lang w:eastAsia="zh-CN"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lastRenderedPageBreak/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4AF7DBD" w14:textId="32B2581B" w:rsidR="008C47B5" w:rsidRDefault="008C47B5" w:rsidP="00655324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/>
        </w:rPr>
        <w:t>R</w:t>
      </w:r>
      <w:r w:rsidR="00655324">
        <w:rPr>
          <w:lang w:val="en-US"/>
        </w:rPr>
        <w:t>4</w:t>
      </w:r>
      <w:r w:rsidR="00EE3559">
        <w:rPr>
          <w:lang w:val="en-US"/>
        </w:rPr>
        <w:t>-220</w:t>
      </w:r>
      <w:r w:rsidR="00655324">
        <w:rPr>
          <w:lang w:val="en-US"/>
        </w:rPr>
        <w:t>0981</w:t>
      </w:r>
      <w:r>
        <w:rPr>
          <w:lang w:val="en-US"/>
        </w:rPr>
        <w:t>,    “</w:t>
      </w:r>
      <w:r w:rsidR="00655324" w:rsidRPr="00655324">
        <w:rPr>
          <w:lang w:val="en-US"/>
        </w:rPr>
        <w:t>Work</w:t>
      </w:r>
      <w:r w:rsidR="00933A57">
        <w:rPr>
          <w:lang w:val="en-US"/>
        </w:rPr>
        <w:t xml:space="preserve"> </w:t>
      </w:r>
      <w:r w:rsidR="00655324" w:rsidRPr="00655324">
        <w:rPr>
          <w:lang w:val="en-US"/>
        </w:rPr>
        <w:t>plan of TRP TRS WI</w:t>
      </w:r>
      <w:r w:rsidR="00036B23">
        <w:rPr>
          <w:lang w:val="en-US"/>
        </w:rPr>
        <w:t>”,</w:t>
      </w:r>
      <w:r w:rsidR="00933A57">
        <w:rPr>
          <w:lang w:val="en-US"/>
        </w:rPr>
        <w:t xml:space="preserve"> </w:t>
      </w:r>
      <w:r w:rsidR="00655324">
        <w:rPr>
          <w:lang w:val="en-US"/>
        </w:rPr>
        <w:t>vivo</w:t>
      </w:r>
    </w:p>
    <w:p w14:paraId="72F2322E" w14:textId="5D3045B8" w:rsidR="00655324" w:rsidRDefault="00C476D1" w:rsidP="00C476D1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4-2210941,    “</w:t>
      </w:r>
      <w:r w:rsidRPr="00C476D1">
        <w:rPr>
          <w:lang w:val="en-US" w:eastAsia="zh-CN"/>
        </w:rPr>
        <w:t>Further updated Working procedure for TRP TRS requirement development</w:t>
      </w:r>
      <w:r>
        <w:rPr>
          <w:lang w:val="en-US" w:eastAsia="zh-CN"/>
        </w:rPr>
        <w:t>”, vivo</w:t>
      </w:r>
    </w:p>
    <w:p w14:paraId="1FEF9643" w14:textId="6DBA7179" w:rsidR="00C476D1" w:rsidRDefault="004D7639" w:rsidP="004D7639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4-2210677,    “</w:t>
      </w:r>
      <w:r w:rsidRPr="004D7639">
        <w:rPr>
          <w:lang w:val="en-US" w:eastAsia="zh-CN"/>
        </w:rPr>
        <w:t>WF on FR1 TRP TRS</w:t>
      </w:r>
      <w:r>
        <w:rPr>
          <w:lang w:val="en-US" w:eastAsia="zh-CN"/>
        </w:rPr>
        <w:t>”, vivo</w:t>
      </w:r>
    </w:p>
    <w:p w14:paraId="24A026B2" w14:textId="65B00899" w:rsidR="004D7639" w:rsidRDefault="004D7639" w:rsidP="004D7639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4-2208483,    “</w:t>
      </w:r>
      <w:r w:rsidRPr="004D7639">
        <w:rPr>
          <w:lang w:val="en-US" w:eastAsia="zh-CN"/>
        </w:rPr>
        <w:t>On percentile value of FR1 TRP TRS performance campaign</w:t>
      </w:r>
      <w:r>
        <w:rPr>
          <w:lang w:val="en-US" w:eastAsia="zh-CN"/>
        </w:rPr>
        <w:t>”, Samsung</w:t>
      </w:r>
    </w:p>
    <w:p w14:paraId="2D46D184" w14:textId="1806EE89" w:rsidR="004D7639" w:rsidRDefault="00292B51" w:rsidP="004D7639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4-2207326,    “</w:t>
      </w:r>
      <w:r w:rsidRPr="004D7639">
        <w:rPr>
          <w:lang w:val="en-US" w:eastAsia="zh-CN"/>
        </w:rPr>
        <w:t>WF on FR1 TRP TRS</w:t>
      </w:r>
      <w:r>
        <w:rPr>
          <w:lang w:val="en-US" w:eastAsia="zh-CN"/>
        </w:rPr>
        <w:t>”, vivo</w:t>
      </w:r>
    </w:p>
    <w:sectPr w:rsidR="004D763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33763" w14:textId="77777777" w:rsidR="00660AA9" w:rsidRDefault="00660AA9" w:rsidP="00707BAC">
      <w:pPr>
        <w:spacing w:after="0"/>
      </w:pPr>
      <w:r>
        <w:separator/>
      </w:r>
    </w:p>
  </w:endnote>
  <w:endnote w:type="continuationSeparator" w:id="0">
    <w:p w14:paraId="04553C99" w14:textId="77777777" w:rsidR="00660AA9" w:rsidRDefault="00660AA9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1C89D" w14:textId="77777777" w:rsidR="00660AA9" w:rsidRDefault="00660AA9" w:rsidP="00707BAC">
      <w:pPr>
        <w:spacing w:after="0"/>
      </w:pPr>
      <w:r>
        <w:separator/>
      </w:r>
    </w:p>
  </w:footnote>
  <w:footnote w:type="continuationSeparator" w:id="0">
    <w:p w14:paraId="79D16A15" w14:textId="77777777" w:rsidR="00660AA9" w:rsidRDefault="00660AA9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C349DB"/>
    <w:multiLevelType w:val="hybridMultilevel"/>
    <w:tmpl w:val="465A3AA8"/>
    <w:lvl w:ilvl="0" w:tplc="23946FC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4C6545"/>
    <w:multiLevelType w:val="hybridMultilevel"/>
    <w:tmpl w:val="CF2A1CA2"/>
    <w:lvl w:ilvl="0" w:tplc="1DF4928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8E6120">
      <w:start w:val="238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AC04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42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7209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02D9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6CF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C6F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AB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9857BB1"/>
    <w:multiLevelType w:val="hybridMultilevel"/>
    <w:tmpl w:val="6CD47626"/>
    <w:lvl w:ilvl="0" w:tplc="F36C352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4F7A3D"/>
    <w:multiLevelType w:val="hybridMultilevel"/>
    <w:tmpl w:val="E1B4451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C3E588E"/>
    <w:multiLevelType w:val="hybridMultilevel"/>
    <w:tmpl w:val="198ED7B4"/>
    <w:lvl w:ilvl="0" w:tplc="9BC2FE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5CD4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EB6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623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0ABB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486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A2B2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7E81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4862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F52490"/>
    <w:multiLevelType w:val="hybridMultilevel"/>
    <w:tmpl w:val="5C1C141E"/>
    <w:lvl w:ilvl="0" w:tplc="D574810E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0E4C7A"/>
    <w:multiLevelType w:val="hybridMultilevel"/>
    <w:tmpl w:val="58DE94E6"/>
    <w:lvl w:ilvl="0" w:tplc="D284A6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CF1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7234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8E9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1A85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D02F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ED2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7AF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2A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F67435"/>
    <w:multiLevelType w:val="hybridMultilevel"/>
    <w:tmpl w:val="2AEAA702"/>
    <w:lvl w:ilvl="0" w:tplc="D0921E4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21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62319"/>
    <w:multiLevelType w:val="hybridMultilevel"/>
    <w:tmpl w:val="5EB6E41E"/>
    <w:lvl w:ilvl="0" w:tplc="D42644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A6C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641F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AC86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147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00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10A5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2B3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829F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707865"/>
    <w:multiLevelType w:val="hybridMultilevel"/>
    <w:tmpl w:val="07BAAC14"/>
    <w:lvl w:ilvl="0" w:tplc="B5842BDA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26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BD3151"/>
    <w:multiLevelType w:val="hybridMultilevel"/>
    <w:tmpl w:val="42A66B3C"/>
    <w:lvl w:ilvl="0" w:tplc="65945E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8E6120">
      <w:start w:val="238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AC04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42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7209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02D9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6CF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C6F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AB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23"/>
  </w:num>
  <w:num w:numId="8">
    <w:abstractNumId w:val="0"/>
  </w:num>
  <w:num w:numId="9">
    <w:abstractNumId w:val="5"/>
  </w:num>
  <w:num w:numId="10">
    <w:abstractNumId w:val="17"/>
  </w:num>
  <w:num w:numId="11">
    <w:abstractNumId w:val="25"/>
  </w:num>
  <w:num w:numId="12">
    <w:abstractNumId w:val="11"/>
  </w:num>
  <w:num w:numId="13">
    <w:abstractNumId w:val="3"/>
  </w:num>
  <w:num w:numId="14">
    <w:abstractNumId w:val="15"/>
  </w:num>
  <w:num w:numId="15">
    <w:abstractNumId w:val="20"/>
  </w:num>
  <w:num w:numId="16">
    <w:abstractNumId w:val="12"/>
  </w:num>
  <w:num w:numId="17">
    <w:abstractNumId w:val="18"/>
  </w:num>
  <w:num w:numId="18">
    <w:abstractNumId w:val="22"/>
  </w:num>
  <w:num w:numId="19">
    <w:abstractNumId w:val="28"/>
  </w:num>
  <w:num w:numId="20">
    <w:abstractNumId w:val="4"/>
  </w:num>
  <w:num w:numId="21">
    <w:abstractNumId w:val="2"/>
  </w:num>
  <w:num w:numId="22">
    <w:abstractNumId w:val="10"/>
  </w:num>
  <w:num w:numId="23">
    <w:abstractNumId w:val="16"/>
  </w:num>
  <w:num w:numId="24">
    <w:abstractNumId w:val="14"/>
  </w:num>
  <w:num w:numId="25">
    <w:abstractNumId w:val="24"/>
  </w:num>
  <w:num w:numId="26">
    <w:abstractNumId w:val="21"/>
  </w:num>
  <w:num w:numId="27">
    <w:abstractNumId w:val="7"/>
  </w:num>
  <w:num w:numId="28">
    <w:abstractNumId w:val="13"/>
  </w:num>
  <w:num w:numId="2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1038D"/>
    <w:rsid w:val="00015132"/>
    <w:rsid w:val="00017524"/>
    <w:rsid w:val="00021CED"/>
    <w:rsid w:val="00022941"/>
    <w:rsid w:val="00022AC0"/>
    <w:rsid w:val="000235E9"/>
    <w:rsid w:val="000251E7"/>
    <w:rsid w:val="000262B9"/>
    <w:rsid w:val="00031D75"/>
    <w:rsid w:val="00032070"/>
    <w:rsid w:val="00032669"/>
    <w:rsid w:val="00033DA7"/>
    <w:rsid w:val="00033FCB"/>
    <w:rsid w:val="00036B23"/>
    <w:rsid w:val="00037A84"/>
    <w:rsid w:val="00037E40"/>
    <w:rsid w:val="00044089"/>
    <w:rsid w:val="0004455E"/>
    <w:rsid w:val="000454A9"/>
    <w:rsid w:val="0005075D"/>
    <w:rsid w:val="0005251E"/>
    <w:rsid w:val="00052536"/>
    <w:rsid w:val="00053ECF"/>
    <w:rsid w:val="0005688F"/>
    <w:rsid w:val="00057D9B"/>
    <w:rsid w:val="0006107C"/>
    <w:rsid w:val="0006136D"/>
    <w:rsid w:val="00061B07"/>
    <w:rsid w:val="00061E36"/>
    <w:rsid w:val="00062E39"/>
    <w:rsid w:val="000632CA"/>
    <w:rsid w:val="00065FBC"/>
    <w:rsid w:val="00066825"/>
    <w:rsid w:val="000735D4"/>
    <w:rsid w:val="0007433E"/>
    <w:rsid w:val="00076E23"/>
    <w:rsid w:val="0007720C"/>
    <w:rsid w:val="00077EB3"/>
    <w:rsid w:val="00081C9E"/>
    <w:rsid w:val="0008572D"/>
    <w:rsid w:val="00085E46"/>
    <w:rsid w:val="000908D9"/>
    <w:rsid w:val="00090E80"/>
    <w:rsid w:val="00092B0C"/>
    <w:rsid w:val="00097642"/>
    <w:rsid w:val="000A012E"/>
    <w:rsid w:val="000A355F"/>
    <w:rsid w:val="000A567D"/>
    <w:rsid w:val="000A643B"/>
    <w:rsid w:val="000A6859"/>
    <w:rsid w:val="000A6C41"/>
    <w:rsid w:val="000B0067"/>
    <w:rsid w:val="000B4117"/>
    <w:rsid w:val="000B4F74"/>
    <w:rsid w:val="000B7218"/>
    <w:rsid w:val="000B7869"/>
    <w:rsid w:val="000C0BF6"/>
    <w:rsid w:val="000C0EA3"/>
    <w:rsid w:val="000C2D9F"/>
    <w:rsid w:val="000C39B0"/>
    <w:rsid w:val="000C66CF"/>
    <w:rsid w:val="000C678D"/>
    <w:rsid w:val="000D04BE"/>
    <w:rsid w:val="000D1375"/>
    <w:rsid w:val="000D18EC"/>
    <w:rsid w:val="000D334B"/>
    <w:rsid w:val="000D53E6"/>
    <w:rsid w:val="000D58D3"/>
    <w:rsid w:val="000E0733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7B37"/>
    <w:rsid w:val="000F7ECB"/>
    <w:rsid w:val="00100B99"/>
    <w:rsid w:val="001015AF"/>
    <w:rsid w:val="00104902"/>
    <w:rsid w:val="00104E37"/>
    <w:rsid w:val="0010618D"/>
    <w:rsid w:val="0010764F"/>
    <w:rsid w:val="00110F74"/>
    <w:rsid w:val="00112950"/>
    <w:rsid w:val="00116429"/>
    <w:rsid w:val="00116811"/>
    <w:rsid w:val="00116DF5"/>
    <w:rsid w:val="001214AE"/>
    <w:rsid w:val="00121C5A"/>
    <w:rsid w:val="00122190"/>
    <w:rsid w:val="0012277A"/>
    <w:rsid w:val="0012444A"/>
    <w:rsid w:val="0012615B"/>
    <w:rsid w:val="00126E1A"/>
    <w:rsid w:val="001272A8"/>
    <w:rsid w:val="00131AFF"/>
    <w:rsid w:val="00132EEF"/>
    <w:rsid w:val="00133395"/>
    <w:rsid w:val="00133690"/>
    <w:rsid w:val="001351EB"/>
    <w:rsid w:val="00135A74"/>
    <w:rsid w:val="00135AD2"/>
    <w:rsid w:val="00137685"/>
    <w:rsid w:val="0014069D"/>
    <w:rsid w:val="00140843"/>
    <w:rsid w:val="0014180B"/>
    <w:rsid w:val="00144917"/>
    <w:rsid w:val="00144F7C"/>
    <w:rsid w:val="00144FDD"/>
    <w:rsid w:val="00144FEC"/>
    <w:rsid w:val="001512D7"/>
    <w:rsid w:val="0015384B"/>
    <w:rsid w:val="00156359"/>
    <w:rsid w:val="001573DA"/>
    <w:rsid w:val="0016151C"/>
    <w:rsid w:val="001617FA"/>
    <w:rsid w:val="00161C73"/>
    <w:rsid w:val="00162EE7"/>
    <w:rsid w:val="00164965"/>
    <w:rsid w:val="00166E70"/>
    <w:rsid w:val="00171914"/>
    <w:rsid w:val="001735AE"/>
    <w:rsid w:val="001744FE"/>
    <w:rsid w:val="00176AE3"/>
    <w:rsid w:val="00176BE7"/>
    <w:rsid w:val="00180BAA"/>
    <w:rsid w:val="0018184B"/>
    <w:rsid w:val="001927C1"/>
    <w:rsid w:val="001940AA"/>
    <w:rsid w:val="00194778"/>
    <w:rsid w:val="001965EF"/>
    <w:rsid w:val="00196AD3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E30"/>
    <w:rsid w:val="001B7369"/>
    <w:rsid w:val="001C055E"/>
    <w:rsid w:val="001C2BA2"/>
    <w:rsid w:val="001C4BBE"/>
    <w:rsid w:val="001C54B6"/>
    <w:rsid w:val="001C6513"/>
    <w:rsid w:val="001D0C86"/>
    <w:rsid w:val="001D2C8E"/>
    <w:rsid w:val="001D4399"/>
    <w:rsid w:val="001D63D0"/>
    <w:rsid w:val="001D69F3"/>
    <w:rsid w:val="001D747B"/>
    <w:rsid w:val="001E21C9"/>
    <w:rsid w:val="001E244E"/>
    <w:rsid w:val="001E3B48"/>
    <w:rsid w:val="001E4305"/>
    <w:rsid w:val="001E6D5E"/>
    <w:rsid w:val="001E76A6"/>
    <w:rsid w:val="001E7DE9"/>
    <w:rsid w:val="001F62BD"/>
    <w:rsid w:val="001F7D2F"/>
    <w:rsid w:val="00200596"/>
    <w:rsid w:val="00200B88"/>
    <w:rsid w:val="00201520"/>
    <w:rsid w:val="00201FB4"/>
    <w:rsid w:val="00202E77"/>
    <w:rsid w:val="00203D36"/>
    <w:rsid w:val="00204765"/>
    <w:rsid w:val="0021096B"/>
    <w:rsid w:val="0021098D"/>
    <w:rsid w:val="00213653"/>
    <w:rsid w:val="002141A0"/>
    <w:rsid w:val="00214B13"/>
    <w:rsid w:val="002151EE"/>
    <w:rsid w:val="00216428"/>
    <w:rsid w:val="002167A7"/>
    <w:rsid w:val="00216B61"/>
    <w:rsid w:val="002175EE"/>
    <w:rsid w:val="002208D9"/>
    <w:rsid w:val="00222D56"/>
    <w:rsid w:val="00222D66"/>
    <w:rsid w:val="00222E28"/>
    <w:rsid w:val="002267B2"/>
    <w:rsid w:val="002337D2"/>
    <w:rsid w:val="0023444E"/>
    <w:rsid w:val="00235EE7"/>
    <w:rsid w:val="0023732F"/>
    <w:rsid w:val="0023778F"/>
    <w:rsid w:val="002414AB"/>
    <w:rsid w:val="00241773"/>
    <w:rsid w:val="00242276"/>
    <w:rsid w:val="00243700"/>
    <w:rsid w:val="00243A92"/>
    <w:rsid w:val="00244785"/>
    <w:rsid w:val="00244DBD"/>
    <w:rsid w:val="002472ED"/>
    <w:rsid w:val="002476C8"/>
    <w:rsid w:val="00251CFA"/>
    <w:rsid w:val="00253CE9"/>
    <w:rsid w:val="002553F6"/>
    <w:rsid w:val="00256DDC"/>
    <w:rsid w:val="002578D9"/>
    <w:rsid w:val="0026064B"/>
    <w:rsid w:val="002611B2"/>
    <w:rsid w:val="00261A10"/>
    <w:rsid w:val="00262F34"/>
    <w:rsid w:val="00264E07"/>
    <w:rsid w:val="00266CCC"/>
    <w:rsid w:val="002701FE"/>
    <w:rsid w:val="002702A8"/>
    <w:rsid w:val="002715F5"/>
    <w:rsid w:val="00271A13"/>
    <w:rsid w:val="00271A4B"/>
    <w:rsid w:val="00271E8B"/>
    <w:rsid w:val="00272536"/>
    <w:rsid w:val="002761E6"/>
    <w:rsid w:val="00280EBF"/>
    <w:rsid w:val="00281315"/>
    <w:rsid w:val="00281EEF"/>
    <w:rsid w:val="002820E8"/>
    <w:rsid w:val="00285911"/>
    <w:rsid w:val="00291206"/>
    <w:rsid w:val="002927A0"/>
    <w:rsid w:val="00292875"/>
    <w:rsid w:val="00292B51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25D9"/>
    <w:rsid w:val="002B2704"/>
    <w:rsid w:val="002B3F06"/>
    <w:rsid w:val="002B67A9"/>
    <w:rsid w:val="002B76BD"/>
    <w:rsid w:val="002C188C"/>
    <w:rsid w:val="002C2A2D"/>
    <w:rsid w:val="002C4114"/>
    <w:rsid w:val="002C5BA2"/>
    <w:rsid w:val="002C6347"/>
    <w:rsid w:val="002C65B6"/>
    <w:rsid w:val="002C6F6F"/>
    <w:rsid w:val="002C7CB6"/>
    <w:rsid w:val="002D2450"/>
    <w:rsid w:val="002D4CC7"/>
    <w:rsid w:val="002D4FBE"/>
    <w:rsid w:val="002D69E0"/>
    <w:rsid w:val="002D6A81"/>
    <w:rsid w:val="002D7345"/>
    <w:rsid w:val="002E00C3"/>
    <w:rsid w:val="002E1105"/>
    <w:rsid w:val="002E332E"/>
    <w:rsid w:val="002E7011"/>
    <w:rsid w:val="002F099C"/>
    <w:rsid w:val="002F1C8C"/>
    <w:rsid w:val="002F1DBE"/>
    <w:rsid w:val="002F1E60"/>
    <w:rsid w:val="002F28ED"/>
    <w:rsid w:val="002F37D0"/>
    <w:rsid w:val="002F4B05"/>
    <w:rsid w:val="002F5AA7"/>
    <w:rsid w:val="00300502"/>
    <w:rsid w:val="00300E4B"/>
    <w:rsid w:val="00302E72"/>
    <w:rsid w:val="003030FB"/>
    <w:rsid w:val="00304408"/>
    <w:rsid w:val="00306C18"/>
    <w:rsid w:val="0030770F"/>
    <w:rsid w:val="00307D99"/>
    <w:rsid w:val="00314F38"/>
    <w:rsid w:val="003213CD"/>
    <w:rsid w:val="00322F45"/>
    <w:rsid w:val="00323A7E"/>
    <w:rsid w:val="00324D06"/>
    <w:rsid w:val="00331FD7"/>
    <w:rsid w:val="00333C34"/>
    <w:rsid w:val="00334D21"/>
    <w:rsid w:val="00341855"/>
    <w:rsid w:val="0034550D"/>
    <w:rsid w:val="0034635A"/>
    <w:rsid w:val="003476B3"/>
    <w:rsid w:val="00350C9A"/>
    <w:rsid w:val="00351D53"/>
    <w:rsid w:val="0035781C"/>
    <w:rsid w:val="0036064E"/>
    <w:rsid w:val="00360EAB"/>
    <w:rsid w:val="00362184"/>
    <w:rsid w:val="0036327E"/>
    <w:rsid w:val="003659AF"/>
    <w:rsid w:val="00365A0B"/>
    <w:rsid w:val="003665F7"/>
    <w:rsid w:val="00367DF1"/>
    <w:rsid w:val="00370121"/>
    <w:rsid w:val="003701E8"/>
    <w:rsid w:val="00372958"/>
    <w:rsid w:val="00375439"/>
    <w:rsid w:val="00375AA5"/>
    <w:rsid w:val="00375E24"/>
    <w:rsid w:val="00376FE4"/>
    <w:rsid w:val="00377D8A"/>
    <w:rsid w:val="00381C4E"/>
    <w:rsid w:val="00382F1C"/>
    <w:rsid w:val="003859BB"/>
    <w:rsid w:val="00387300"/>
    <w:rsid w:val="0038770D"/>
    <w:rsid w:val="00392B77"/>
    <w:rsid w:val="00393D5B"/>
    <w:rsid w:val="00396CB4"/>
    <w:rsid w:val="0039732A"/>
    <w:rsid w:val="003A1D5C"/>
    <w:rsid w:val="003A281C"/>
    <w:rsid w:val="003A43B2"/>
    <w:rsid w:val="003A4CD3"/>
    <w:rsid w:val="003A592C"/>
    <w:rsid w:val="003A66CD"/>
    <w:rsid w:val="003A6F25"/>
    <w:rsid w:val="003B2D77"/>
    <w:rsid w:val="003B3C8C"/>
    <w:rsid w:val="003B3F6F"/>
    <w:rsid w:val="003B4BF2"/>
    <w:rsid w:val="003B6F17"/>
    <w:rsid w:val="003C3383"/>
    <w:rsid w:val="003C412A"/>
    <w:rsid w:val="003C6DE2"/>
    <w:rsid w:val="003C6E6F"/>
    <w:rsid w:val="003D15E3"/>
    <w:rsid w:val="003D1FB3"/>
    <w:rsid w:val="003D4428"/>
    <w:rsid w:val="003D570B"/>
    <w:rsid w:val="003D5A84"/>
    <w:rsid w:val="003E244A"/>
    <w:rsid w:val="003E246C"/>
    <w:rsid w:val="003E361E"/>
    <w:rsid w:val="003E45A0"/>
    <w:rsid w:val="003E4CBC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614F"/>
    <w:rsid w:val="003F6DA5"/>
    <w:rsid w:val="003F7BC9"/>
    <w:rsid w:val="004001D9"/>
    <w:rsid w:val="00401D41"/>
    <w:rsid w:val="0040441D"/>
    <w:rsid w:val="004044BA"/>
    <w:rsid w:val="004062E5"/>
    <w:rsid w:val="00407CB8"/>
    <w:rsid w:val="004127B2"/>
    <w:rsid w:val="00413286"/>
    <w:rsid w:val="0041413C"/>
    <w:rsid w:val="00414324"/>
    <w:rsid w:val="00414CE5"/>
    <w:rsid w:val="00415D3D"/>
    <w:rsid w:val="00416764"/>
    <w:rsid w:val="00424D1C"/>
    <w:rsid w:val="0042569E"/>
    <w:rsid w:val="00425E95"/>
    <w:rsid w:val="004300EC"/>
    <w:rsid w:val="004301DA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5676"/>
    <w:rsid w:val="0044595B"/>
    <w:rsid w:val="0044617F"/>
    <w:rsid w:val="004509CB"/>
    <w:rsid w:val="004524FE"/>
    <w:rsid w:val="004541E5"/>
    <w:rsid w:val="00454203"/>
    <w:rsid w:val="0045428D"/>
    <w:rsid w:val="004544D6"/>
    <w:rsid w:val="00454B67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4779"/>
    <w:rsid w:val="00474EB4"/>
    <w:rsid w:val="00474FE5"/>
    <w:rsid w:val="00475156"/>
    <w:rsid w:val="004764D4"/>
    <w:rsid w:val="00481250"/>
    <w:rsid w:val="00481567"/>
    <w:rsid w:val="00482C49"/>
    <w:rsid w:val="00483EB6"/>
    <w:rsid w:val="00484A20"/>
    <w:rsid w:val="00484C72"/>
    <w:rsid w:val="0048624A"/>
    <w:rsid w:val="00491BC7"/>
    <w:rsid w:val="00492D57"/>
    <w:rsid w:val="00493943"/>
    <w:rsid w:val="00496FBC"/>
    <w:rsid w:val="004978EF"/>
    <w:rsid w:val="00497F17"/>
    <w:rsid w:val="004A1643"/>
    <w:rsid w:val="004A16AE"/>
    <w:rsid w:val="004A5A94"/>
    <w:rsid w:val="004A5BB3"/>
    <w:rsid w:val="004A75DD"/>
    <w:rsid w:val="004A76E3"/>
    <w:rsid w:val="004B25FA"/>
    <w:rsid w:val="004B37BC"/>
    <w:rsid w:val="004B3B08"/>
    <w:rsid w:val="004B3B5D"/>
    <w:rsid w:val="004B6D91"/>
    <w:rsid w:val="004B7001"/>
    <w:rsid w:val="004C1257"/>
    <w:rsid w:val="004C1484"/>
    <w:rsid w:val="004C1FC5"/>
    <w:rsid w:val="004C471A"/>
    <w:rsid w:val="004C4B54"/>
    <w:rsid w:val="004C7E10"/>
    <w:rsid w:val="004D09F2"/>
    <w:rsid w:val="004D17AA"/>
    <w:rsid w:val="004D2B8D"/>
    <w:rsid w:val="004D3585"/>
    <w:rsid w:val="004D35C6"/>
    <w:rsid w:val="004D43C9"/>
    <w:rsid w:val="004D5809"/>
    <w:rsid w:val="004D59D7"/>
    <w:rsid w:val="004D7639"/>
    <w:rsid w:val="004D7D70"/>
    <w:rsid w:val="004E0CCF"/>
    <w:rsid w:val="004E11D7"/>
    <w:rsid w:val="004E2CB3"/>
    <w:rsid w:val="004E46A9"/>
    <w:rsid w:val="004E7404"/>
    <w:rsid w:val="004F040C"/>
    <w:rsid w:val="004F2FFD"/>
    <w:rsid w:val="004F6C74"/>
    <w:rsid w:val="00500EF4"/>
    <w:rsid w:val="00503488"/>
    <w:rsid w:val="005040E6"/>
    <w:rsid w:val="00504C2B"/>
    <w:rsid w:val="00505F2F"/>
    <w:rsid w:val="00510657"/>
    <w:rsid w:val="005120D5"/>
    <w:rsid w:val="00513C94"/>
    <w:rsid w:val="005160BC"/>
    <w:rsid w:val="00516961"/>
    <w:rsid w:val="00521539"/>
    <w:rsid w:val="005266F8"/>
    <w:rsid w:val="00532DE4"/>
    <w:rsid w:val="00532EAA"/>
    <w:rsid w:val="005341AC"/>
    <w:rsid w:val="00534509"/>
    <w:rsid w:val="0053469C"/>
    <w:rsid w:val="00535588"/>
    <w:rsid w:val="005408BC"/>
    <w:rsid w:val="00545BAE"/>
    <w:rsid w:val="00545C23"/>
    <w:rsid w:val="005506DC"/>
    <w:rsid w:val="00551B53"/>
    <w:rsid w:val="005520D7"/>
    <w:rsid w:val="005522C9"/>
    <w:rsid w:val="005536D9"/>
    <w:rsid w:val="00553733"/>
    <w:rsid w:val="00562289"/>
    <w:rsid w:val="00562430"/>
    <w:rsid w:val="00562DA2"/>
    <w:rsid w:val="0056467B"/>
    <w:rsid w:val="00566A51"/>
    <w:rsid w:val="00566BC5"/>
    <w:rsid w:val="00570432"/>
    <w:rsid w:val="00571120"/>
    <w:rsid w:val="00572A75"/>
    <w:rsid w:val="0057452A"/>
    <w:rsid w:val="005801E2"/>
    <w:rsid w:val="005839AE"/>
    <w:rsid w:val="00584BA7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749A"/>
    <w:rsid w:val="005B03DB"/>
    <w:rsid w:val="005B05E5"/>
    <w:rsid w:val="005B07E1"/>
    <w:rsid w:val="005B16F2"/>
    <w:rsid w:val="005B191A"/>
    <w:rsid w:val="005B354C"/>
    <w:rsid w:val="005B41A2"/>
    <w:rsid w:val="005B4A28"/>
    <w:rsid w:val="005B5EFD"/>
    <w:rsid w:val="005B7B72"/>
    <w:rsid w:val="005C0D66"/>
    <w:rsid w:val="005C1194"/>
    <w:rsid w:val="005C11A1"/>
    <w:rsid w:val="005C40A7"/>
    <w:rsid w:val="005C67E1"/>
    <w:rsid w:val="005C7B6C"/>
    <w:rsid w:val="005D1530"/>
    <w:rsid w:val="005D1BD4"/>
    <w:rsid w:val="005D218F"/>
    <w:rsid w:val="005D2EF9"/>
    <w:rsid w:val="005D3879"/>
    <w:rsid w:val="005D487E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5F5DAE"/>
    <w:rsid w:val="005F7159"/>
    <w:rsid w:val="00600A82"/>
    <w:rsid w:val="0060357A"/>
    <w:rsid w:val="0060402D"/>
    <w:rsid w:val="0060465F"/>
    <w:rsid w:val="00606A5C"/>
    <w:rsid w:val="00612413"/>
    <w:rsid w:val="006126E1"/>
    <w:rsid w:val="00613A36"/>
    <w:rsid w:val="00613C9A"/>
    <w:rsid w:val="00614B5C"/>
    <w:rsid w:val="006204DE"/>
    <w:rsid w:val="00620F8A"/>
    <w:rsid w:val="00625E48"/>
    <w:rsid w:val="00627153"/>
    <w:rsid w:val="00633513"/>
    <w:rsid w:val="006360DE"/>
    <w:rsid w:val="00641460"/>
    <w:rsid w:val="006443D3"/>
    <w:rsid w:val="006465F2"/>
    <w:rsid w:val="006523CE"/>
    <w:rsid w:val="00652416"/>
    <w:rsid w:val="00652B3E"/>
    <w:rsid w:val="00655324"/>
    <w:rsid w:val="00660AA9"/>
    <w:rsid w:val="00663B65"/>
    <w:rsid w:val="00664963"/>
    <w:rsid w:val="006651A5"/>
    <w:rsid w:val="00672061"/>
    <w:rsid w:val="00674D9B"/>
    <w:rsid w:val="0068118E"/>
    <w:rsid w:val="006834CE"/>
    <w:rsid w:val="00687653"/>
    <w:rsid w:val="00687DAF"/>
    <w:rsid w:val="00691155"/>
    <w:rsid w:val="00691500"/>
    <w:rsid w:val="00691C09"/>
    <w:rsid w:val="00694663"/>
    <w:rsid w:val="00694771"/>
    <w:rsid w:val="00695F3B"/>
    <w:rsid w:val="00696534"/>
    <w:rsid w:val="006A0689"/>
    <w:rsid w:val="006A084D"/>
    <w:rsid w:val="006A1058"/>
    <w:rsid w:val="006A3C55"/>
    <w:rsid w:val="006A3DD3"/>
    <w:rsid w:val="006A4B59"/>
    <w:rsid w:val="006A5A9F"/>
    <w:rsid w:val="006B00EC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B20"/>
    <w:rsid w:val="006C3160"/>
    <w:rsid w:val="006C4938"/>
    <w:rsid w:val="006C5720"/>
    <w:rsid w:val="006D0652"/>
    <w:rsid w:val="006D11E4"/>
    <w:rsid w:val="006D244C"/>
    <w:rsid w:val="006D4126"/>
    <w:rsid w:val="006D5E7B"/>
    <w:rsid w:val="006D7F36"/>
    <w:rsid w:val="006E0475"/>
    <w:rsid w:val="006E06A3"/>
    <w:rsid w:val="006E159B"/>
    <w:rsid w:val="006E19AD"/>
    <w:rsid w:val="006E1DCD"/>
    <w:rsid w:val="006E274D"/>
    <w:rsid w:val="006E4676"/>
    <w:rsid w:val="006E7DB4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21F34"/>
    <w:rsid w:val="00722839"/>
    <w:rsid w:val="00722C80"/>
    <w:rsid w:val="007244F1"/>
    <w:rsid w:val="007254B7"/>
    <w:rsid w:val="007256B4"/>
    <w:rsid w:val="00725D8C"/>
    <w:rsid w:val="007335C7"/>
    <w:rsid w:val="00733CD6"/>
    <w:rsid w:val="007342BD"/>
    <w:rsid w:val="00740D11"/>
    <w:rsid w:val="00741F57"/>
    <w:rsid w:val="007442D2"/>
    <w:rsid w:val="007477B0"/>
    <w:rsid w:val="00752554"/>
    <w:rsid w:val="00753BFB"/>
    <w:rsid w:val="00757789"/>
    <w:rsid w:val="00757E61"/>
    <w:rsid w:val="007601BB"/>
    <w:rsid w:val="007628A2"/>
    <w:rsid w:val="00763E7F"/>
    <w:rsid w:val="00766B19"/>
    <w:rsid w:val="0077018C"/>
    <w:rsid w:val="00771F07"/>
    <w:rsid w:val="00772B8A"/>
    <w:rsid w:val="00773D2F"/>
    <w:rsid w:val="00774DDA"/>
    <w:rsid w:val="00774F6F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9056A"/>
    <w:rsid w:val="00790C9F"/>
    <w:rsid w:val="00791CE3"/>
    <w:rsid w:val="00792165"/>
    <w:rsid w:val="00792B8C"/>
    <w:rsid w:val="00795AC4"/>
    <w:rsid w:val="00796075"/>
    <w:rsid w:val="007964ED"/>
    <w:rsid w:val="007A1A88"/>
    <w:rsid w:val="007A1C3F"/>
    <w:rsid w:val="007A305C"/>
    <w:rsid w:val="007A3E74"/>
    <w:rsid w:val="007A4163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C184A"/>
    <w:rsid w:val="007C1BB2"/>
    <w:rsid w:val="007C2F3A"/>
    <w:rsid w:val="007C40A9"/>
    <w:rsid w:val="007C4CA8"/>
    <w:rsid w:val="007C501E"/>
    <w:rsid w:val="007C50FC"/>
    <w:rsid w:val="007C6050"/>
    <w:rsid w:val="007C7B00"/>
    <w:rsid w:val="007D06BC"/>
    <w:rsid w:val="007D2CEC"/>
    <w:rsid w:val="007D3C2D"/>
    <w:rsid w:val="007D53F1"/>
    <w:rsid w:val="007D59BE"/>
    <w:rsid w:val="007D7F6F"/>
    <w:rsid w:val="007E257A"/>
    <w:rsid w:val="007E5B20"/>
    <w:rsid w:val="007E62D2"/>
    <w:rsid w:val="007F53EB"/>
    <w:rsid w:val="007F5A2D"/>
    <w:rsid w:val="007F6D42"/>
    <w:rsid w:val="0080320A"/>
    <w:rsid w:val="00805A8B"/>
    <w:rsid w:val="00811641"/>
    <w:rsid w:val="00811C4E"/>
    <w:rsid w:val="00811E73"/>
    <w:rsid w:val="00816A2B"/>
    <w:rsid w:val="0081767F"/>
    <w:rsid w:val="0082323B"/>
    <w:rsid w:val="008260DD"/>
    <w:rsid w:val="00826C63"/>
    <w:rsid w:val="00830C2E"/>
    <w:rsid w:val="00835AEA"/>
    <w:rsid w:val="00840344"/>
    <w:rsid w:val="008422BC"/>
    <w:rsid w:val="00843682"/>
    <w:rsid w:val="00843945"/>
    <w:rsid w:val="00846123"/>
    <w:rsid w:val="00847E91"/>
    <w:rsid w:val="00850213"/>
    <w:rsid w:val="00854CDE"/>
    <w:rsid w:val="008561B0"/>
    <w:rsid w:val="008616FC"/>
    <w:rsid w:val="00862D21"/>
    <w:rsid w:val="00862F4E"/>
    <w:rsid w:val="00866D4D"/>
    <w:rsid w:val="00866F0D"/>
    <w:rsid w:val="0087150B"/>
    <w:rsid w:val="008722F2"/>
    <w:rsid w:val="0087296A"/>
    <w:rsid w:val="00873078"/>
    <w:rsid w:val="008749F3"/>
    <w:rsid w:val="008763BE"/>
    <w:rsid w:val="00876AFF"/>
    <w:rsid w:val="00876B4F"/>
    <w:rsid w:val="00880659"/>
    <w:rsid w:val="00881ABF"/>
    <w:rsid w:val="00881B6A"/>
    <w:rsid w:val="00885E3A"/>
    <w:rsid w:val="0089500C"/>
    <w:rsid w:val="008A1FC5"/>
    <w:rsid w:val="008A4C1E"/>
    <w:rsid w:val="008A54A4"/>
    <w:rsid w:val="008B016A"/>
    <w:rsid w:val="008B3D6D"/>
    <w:rsid w:val="008B3FFC"/>
    <w:rsid w:val="008B5B7D"/>
    <w:rsid w:val="008B6329"/>
    <w:rsid w:val="008C1A14"/>
    <w:rsid w:val="008C3CA2"/>
    <w:rsid w:val="008C47B5"/>
    <w:rsid w:val="008C48DA"/>
    <w:rsid w:val="008C661E"/>
    <w:rsid w:val="008D305A"/>
    <w:rsid w:val="008E068D"/>
    <w:rsid w:val="008E1A41"/>
    <w:rsid w:val="008E2543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EA8"/>
    <w:rsid w:val="008F5059"/>
    <w:rsid w:val="008F61B4"/>
    <w:rsid w:val="008F63B0"/>
    <w:rsid w:val="00900F36"/>
    <w:rsid w:val="0090240B"/>
    <w:rsid w:val="0090385B"/>
    <w:rsid w:val="00904C58"/>
    <w:rsid w:val="009069EE"/>
    <w:rsid w:val="00906CD4"/>
    <w:rsid w:val="009108B0"/>
    <w:rsid w:val="0091225C"/>
    <w:rsid w:val="00912B0E"/>
    <w:rsid w:val="00912B6F"/>
    <w:rsid w:val="00914BF2"/>
    <w:rsid w:val="00915AEB"/>
    <w:rsid w:val="00915ECD"/>
    <w:rsid w:val="00916F8E"/>
    <w:rsid w:val="009209E5"/>
    <w:rsid w:val="00921487"/>
    <w:rsid w:val="00921764"/>
    <w:rsid w:val="00921957"/>
    <w:rsid w:val="00924CCF"/>
    <w:rsid w:val="00924DF3"/>
    <w:rsid w:val="00924F21"/>
    <w:rsid w:val="0092542D"/>
    <w:rsid w:val="009259C5"/>
    <w:rsid w:val="00927897"/>
    <w:rsid w:val="00931203"/>
    <w:rsid w:val="00931C6F"/>
    <w:rsid w:val="00932943"/>
    <w:rsid w:val="00933A57"/>
    <w:rsid w:val="00934028"/>
    <w:rsid w:val="0093408A"/>
    <w:rsid w:val="00934DE1"/>
    <w:rsid w:val="00936F1F"/>
    <w:rsid w:val="0094130A"/>
    <w:rsid w:val="00942CE9"/>
    <w:rsid w:val="00943C8B"/>
    <w:rsid w:val="00944F9B"/>
    <w:rsid w:val="009452BA"/>
    <w:rsid w:val="00947EE6"/>
    <w:rsid w:val="00952138"/>
    <w:rsid w:val="009538ED"/>
    <w:rsid w:val="00954D53"/>
    <w:rsid w:val="00956109"/>
    <w:rsid w:val="00957424"/>
    <w:rsid w:val="009574B5"/>
    <w:rsid w:val="00957DD8"/>
    <w:rsid w:val="0096054F"/>
    <w:rsid w:val="00960638"/>
    <w:rsid w:val="00960AB9"/>
    <w:rsid w:val="0096171D"/>
    <w:rsid w:val="00962566"/>
    <w:rsid w:val="00964EE2"/>
    <w:rsid w:val="00966D05"/>
    <w:rsid w:val="009673C2"/>
    <w:rsid w:val="00967EF1"/>
    <w:rsid w:val="00970373"/>
    <w:rsid w:val="009718D1"/>
    <w:rsid w:val="0097566C"/>
    <w:rsid w:val="0097618A"/>
    <w:rsid w:val="00976664"/>
    <w:rsid w:val="00976BAB"/>
    <w:rsid w:val="00977122"/>
    <w:rsid w:val="00977B91"/>
    <w:rsid w:val="0098447D"/>
    <w:rsid w:val="00991B6D"/>
    <w:rsid w:val="0099203C"/>
    <w:rsid w:val="00992F97"/>
    <w:rsid w:val="00997F20"/>
    <w:rsid w:val="009A0380"/>
    <w:rsid w:val="009A2557"/>
    <w:rsid w:val="009A43B7"/>
    <w:rsid w:val="009A4753"/>
    <w:rsid w:val="009A5E26"/>
    <w:rsid w:val="009B0424"/>
    <w:rsid w:val="009B100E"/>
    <w:rsid w:val="009B1137"/>
    <w:rsid w:val="009B15F9"/>
    <w:rsid w:val="009B2CCD"/>
    <w:rsid w:val="009B375B"/>
    <w:rsid w:val="009B4544"/>
    <w:rsid w:val="009C054C"/>
    <w:rsid w:val="009C0B67"/>
    <w:rsid w:val="009C39D8"/>
    <w:rsid w:val="009C4322"/>
    <w:rsid w:val="009C64CC"/>
    <w:rsid w:val="009C6523"/>
    <w:rsid w:val="009C6EAA"/>
    <w:rsid w:val="009C744F"/>
    <w:rsid w:val="009D0D0D"/>
    <w:rsid w:val="009D155D"/>
    <w:rsid w:val="009D21B1"/>
    <w:rsid w:val="009D45BE"/>
    <w:rsid w:val="009D4FA1"/>
    <w:rsid w:val="009D51F8"/>
    <w:rsid w:val="009D6958"/>
    <w:rsid w:val="009D6F57"/>
    <w:rsid w:val="009D7AE6"/>
    <w:rsid w:val="009E02DB"/>
    <w:rsid w:val="009E08C2"/>
    <w:rsid w:val="009E191B"/>
    <w:rsid w:val="009E2A58"/>
    <w:rsid w:val="009E3480"/>
    <w:rsid w:val="009E39FD"/>
    <w:rsid w:val="009E5228"/>
    <w:rsid w:val="009E54DA"/>
    <w:rsid w:val="009E60F6"/>
    <w:rsid w:val="009E64F0"/>
    <w:rsid w:val="009E6517"/>
    <w:rsid w:val="009E6DAC"/>
    <w:rsid w:val="009F04D4"/>
    <w:rsid w:val="009F31E3"/>
    <w:rsid w:val="009F4031"/>
    <w:rsid w:val="009F4D0F"/>
    <w:rsid w:val="009F7BDF"/>
    <w:rsid w:val="00A02917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4527"/>
    <w:rsid w:val="00A150E3"/>
    <w:rsid w:val="00A167BE"/>
    <w:rsid w:val="00A17D67"/>
    <w:rsid w:val="00A2251C"/>
    <w:rsid w:val="00A307F8"/>
    <w:rsid w:val="00A30923"/>
    <w:rsid w:val="00A315E3"/>
    <w:rsid w:val="00A33887"/>
    <w:rsid w:val="00A34971"/>
    <w:rsid w:val="00A37A65"/>
    <w:rsid w:val="00A45C69"/>
    <w:rsid w:val="00A46198"/>
    <w:rsid w:val="00A467FF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6324D"/>
    <w:rsid w:val="00A634C9"/>
    <w:rsid w:val="00A6569F"/>
    <w:rsid w:val="00A65BFF"/>
    <w:rsid w:val="00A70D20"/>
    <w:rsid w:val="00A71E12"/>
    <w:rsid w:val="00A72DC8"/>
    <w:rsid w:val="00A770F1"/>
    <w:rsid w:val="00A812C2"/>
    <w:rsid w:val="00A8315B"/>
    <w:rsid w:val="00A834B6"/>
    <w:rsid w:val="00A857B5"/>
    <w:rsid w:val="00A85BD0"/>
    <w:rsid w:val="00A87689"/>
    <w:rsid w:val="00A87E8A"/>
    <w:rsid w:val="00A904DE"/>
    <w:rsid w:val="00A92091"/>
    <w:rsid w:val="00A9236A"/>
    <w:rsid w:val="00A93BFE"/>
    <w:rsid w:val="00A941AC"/>
    <w:rsid w:val="00A948A5"/>
    <w:rsid w:val="00A95900"/>
    <w:rsid w:val="00A96968"/>
    <w:rsid w:val="00A974EB"/>
    <w:rsid w:val="00A97F07"/>
    <w:rsid w:val="00AA0034"/>
    <w:rsid w:val="00AA0672"/>
    <w:rsid w:val="00AA0AF9"/>
    <w:rsid w:val="00AA32D4"/>
    <w:rsid w:val="00AA33EC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1602"/>
    <w:rsid w:val="00AB198D"/>
    <w:rsid w:val="00AB344A"/>
    <w:rsid w:val="00AB357F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D0CD2"/>
    <w:rsid w:val="00AD258F"/>
    <w:rsid w:val="00AD3E3F"/>
    <w:rsid w:val="00AD4335"/>
    <w:rsid w:val="00AD6423"/>
    <w:rsid w:val="00AD73C1"/>
    <w:rsid w:val="00AD7D8B"/>
    <w:rsid w:val="00AE0DB0"/>
    <w:rsid w:val="00AE4FFE"/>
    <w:rsid w:val="00AE50D0"/>
    <w:rsid w:val="00AE67DD"/>
    <w:rsid w:val="00AE73D4"/>
    <w:rsid w:val="00AE7583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3E3A"/>
    <w:rsid w:val="00B05907"/>
    <w:rsid w:val="00B074EB"/>
    <w:rsid w:val="00B07E87"/>
    <w:rsid w:val="00B10065"/>
    <w:rsid w:val="00B10A08"/>
    <w:rsid w:val="00B1674E"/>
    <w:rsid w:val="00B23705"/>
    <w:rsid w:val="00B23BF2"/>
    <w:rsid w:val="00B26CFB"/>
    <w:rsid w:val="00B31916"/>
    <w:rsid w:val="00B33522"/>
    <w:rsid w:val="00B34509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EB4"/>
    <w:rsid w:val="00B450C4"/>
    <w:rsid w:val="00B45164"/>
    <w:rsid w:val="00B45DF2"/>
    <w:rsid w:val="00B4693F"/>
    <w:rsid w:val="00B46B41"/>
    <w:rsid w:val="00B5070C"/>
    <w:rsid w:val="00B51D56"/>
    <w:rsid w:val="00B541DE"/>
    <w:rsid w:val="00B5499F"/>
    <w:rsid w:val="00B5530A"/>
    <w:rsid w:val="00B57362"/>
    <w:rsid w:val="00B57E31"/>
    <w:rsid w:val="00B60568"/>
    <w:rsid w:val="00B61AE2"/>
    <w:rsid w:val="00B6327D"/>
    <w:rsid w:val="00B71AA0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1F12"/>
    <w:rsid w:val="00B8414C"/>
    <w:rsid w:val="00B86088"/>
    <w:rsid w:val="00B90466"/>
    <w:rsid w:val="00B90EDB"/>
    <w:rsid w:val="00B91A8D"/>
    <w:rsid w:val="00B9250E"/>
    <w:rsid w:val="00B94B0F"/>
    <w:rsid w:val="00B94E4F"/>
    <w:rsid w:val="00B979D8"/>
    <w:rsid w:val="00BA1B77"/>
    <w:rsid w:val="00BA22F3"/>
    <w:rsid w:val="00BA3C61"/>
    <w:rsid w:val="00BA4DF2"/>
    <w:rsid w:val="00BA63F6"/>
    <w:rsid w:val="00BA7246"/>
    <w:rsid w:val="00BB0856"/>
    <w:rsid w:val="00BB140D"/>
    <w:rsid w:val="00BB1C19"/>
    <w:rsid w:val="00BB2DCE"/>
    <w:rsid w:val="00BB43CE"/>
    <w:rsid w:val="00BC1273"/>
    <w:rsid w:val="00BC160C"/>
    <w:rsid w:val="00BC5216"/>
    <w:rsid w:val="00BD77CF"/>
    <w:rsid w:val="00BE0EF3"/>
    <w:rsid w:val="00BE1BA1"/>
    <w:rsid w:val="00BE3522"/>
    <w:rsid w:val="00BE3C14"/>
    <w:rsid w:val="00BE75FC"/>
    <w:rsid w:val="00BF3C2F"/>
    <w:rsid w:val="00BF4421"/>
    <w:rsid w:val="00C00824"/>
    <w:rsid w:val="00C008BA"/>
    <w:rsid w:val="00C01262"/>
    <w:rsid w:val="00C01795"/>
    <w:rsid w:val="00C02544"/>
    <w:rsid w:val="00C03FE3"/>
    <w:rsid w:val="00C050BC"/>
    <w:rsid w:val="00C062C8"/>
    <w:rsid w:val="00C06D5E"/>
    <w:rsid w:val="00C07551"/>
    <w:rsid w:val="00C10C7E"/>
    <w:rsid w:val="00C1142C"/>
    <w:rsid w:val="00C1219E"/>
    <w:rsid w:val="00C21D61"/>
    <w:rsid w:val="00C228A2"/>
    <w:rsid w:val="00C2306A"/>
    <w:rsid w:val="00C2400B"/>
    <w:rsid w:val="00C240C2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3425"/>
    <w:rsid w:val="00C45FFE"/>
    <w:rsid w:val="00C462DE"/>
    <w:rsid w:val="00C46A5D"/>
    <w:rsid w:val="00C46D92"/>
    <w:rsid w:val="00C4734D"/>
    <w:rsid w:val="00C476D1"/>
    <w:rsid w:val="00C479F9"/>
    <w:rsid w:val="00C51460"/>
    <w:rsid w:val="00C51D0C"/>
    <w:rsid w:val="00C54910"/>
    <w:rsid w:val="00C54C34"/>
    <w:rsid w:val="00C55A3D"/>
    <w:rsid w:val="00C56833"/>
    <w:rsid w:val="00C56E53"/>
    <w:rsid w:val="00C60AC9"/>
    <w:rsid w:val="00C629C7"/>
    <w:rsid w:val="00C64982"/>
    <w:rsid w:val="00C72346"/>
    <w:rsid w:val="00C743A6"/>
    <w:rsid w:val="00C747B4"/>
    <w:rsid w:val="00C74AEF"/>
    <w:rsid w:val="00C766A4"/>
    <w:rsid w:val="00C76BCA"/>
    <w:rsid w:val="00C77F34"/>
    <w:rsid w:val="00C829AC"/>
    <w:rsid w:val="00C83458"/>
    <w:rsid w:val="00C83E56"/>
    <w:rsid w:val="00C87836"/>
    <w:rsid w:val="00C908CF"/>
    <w:rsid w:val="00C90FD3"/>
    <w:rsid w:val="00C92047"/>
    <w:rsid w:val="00C9521B"/>
    <w:rsid w:val="00CA09C9"/>
    <w:rsid w:val="00CA134D"/>
    <w:rsid w:val="00CA3421"/>
    <w:rsid w:val="00CB0D10"/>
    <w:rsid w:val="00CB1071"/>
    <w:rsid w:val="00CB171D"/>
    <w:rsid w:val="00CB317F"/>
    <w:rsid w:val="00CB3BD2"/>
    <w:rsid w:val="00CB3FFC"/>
    <w:rsid w:val="00CB635A"/>
    <w:rsid w:val="00CB6B45"/>
    <w:rsid w:val="00CB77B2"/>
    <w:rsid w:val="00CC1CFE"/>
    <w:rsid w:val="00CC29F0"/>
    <w:rsid w:val="00CC2FB1"/>
    <w:rsid w:val="00CC358C"/>
    <w:rsid w:val="00CC3F06"/>
    <w:rsid w:val="00CC43FA"/>
    <w:rsid w:val="00CD038F"/>
    <w:rsid w:val="00CD230E"/>
    <w:rsid w:val="00CD2E25"/>
    <w:rsid w:val="00CD36F5"/>
    <w:rsid w:val="00CD3885"/>
    <w:rsid w:val="00CD6C1C"/>
    <w:rsid w:val="00CD75B8"/>
    <w:rsid w:val="00CE0BDC"/>
    <w:rsid w:val="00CE3E8B"/>
    <w:rsid w:val="00CE47D2"/>
    <w:rsid w:val="00CE5127"/>
    <w:rsid w:val="00CE5C88"/>
    <w:rsid w:val="00CE6D8D"/>
    <w:rsid w:val="00CF2230"/>
    <w:rsid w:val="00CF294E"/>
    <w:rsid w:val="00CF3165"/>
    <w:rsid w:val="00CF3819"/>
    <w:rsid w:val="00CF4CB6"/>
    <w:rsid w:val="00CF69F2"/>
    <w:rsid w:val="00D01622"/>
    <w:rsid w:val="00D0432F"/>
    <w:rsid w:val="00D1258A"/>
    <w:rsid w:val="00D20034"/>
    <w:rsid w:val="00D210A7"/>
    <w:rsid w:val="00D21BE1"/>
    <w:rsid w:val="00D22E26"/>
    <w:rsid w:val="00D24222"/>
    <w:rsid w:val="00D2529E"/>
    <w:rsid w:val="00D3208D"/>
    <w:rsid w:val="00D32C1B"/>
    <w:rsid w:val="00D33F43"/>
    <w:rsid w:val="00D35B3D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193D"/>
    <w:rsid w:val="00D52E46"/>
    <w:rsid w:val="00D54EDB"/>
    <w:rsid w:val="00D55ED2"/>
    <w:rsid w:val="00D57735"/>
    <w:rsid w:val="00D620BA"/>
    <w:rsid w:val="00D62530"/>
    <w:rsid w:val="00D659AA"/>
    <w:rsid w:val="00D65CEF"/>
    <w:rsid w:val="00D66097"/>
    <w:rsid w:val="00D709B7"/>
    <w:rsid w:val="00D72B6B"/>
    <w:rsid w:val="00D811F2"/>
    <w:rsid w:val="00D81619"/>
    <w:rsid w:val="00D81C65"/>
    <w:rsid w:val="00D834AB"/>
    <w:rsid w:val="00D84406"/>
    <w:rsid w:val="00D85735"/>
    <w:rsid w:val="00D92533"/>
    <w:rsid w:val="00D92CB5"/>
    <w:rsid w:val="00D940E5"/>
    <w:rsid w:val="00DA04DF"/>
    <w:rsid w:val="00DA1D30"/>
    <w:rsid w:val="00DA3470"/>
    <w:rsid w:val="00DA40CF"/>
    <w:rsid w:val="00DA529C"/>
    <w:rsid w:val="00DA5D84"/>
    <w:rsid w:val="00DA730B"/>
    <w:rsid w:val="00DA7E68"/>
    <w:rsid w:val="00DB2F50"/>
    <w:rsid w:val="00DB6C32"/>
    <w:rsid w:val="00DC0E3F"/>
    <w:rsid w:val="00DC278D"/>
    <w:rsid w:val="00DC3625"/>
    <w:rsid w:val="00DC44B8"/>
    <w:rsid w:val="00DC5180"/>
    <w:rsid w:val="00DC5444"/>
    <w:rsid w:val="00DC62D9"/>
    <w:rsid w:val="00DC7967"/>
    <w:rsid w:val="00DD34BB"/>
    <w:rsid w:val="00DD3C11"/>
    <w:rsid w:val="00DD5D00"/>
    <w:rsid w:val="00DE00E1"/>
    <w:rsid w:val="00DE0CCB"/>
    <w:rsid w:val="00DE3100"/>
    <w:rsid w:val="00DE3465"/>
    <w:rsid w:val="00DE6A1E"/>
    <w:rsid w:val="00DF1563"/>
    <w:rsid w:val="00DF2A95"/>
    <w:rsid w:val="00DF2FE5"/>
    <w:rsid w:val="00DF46FA"/>
    <w:rsid w:val="00DF765A"/>
    <w:rsid w:val="00E00A95"/>
    <w:rsid w:val="00E00D06"/>
    <w:rsid w:val="00E00D0C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3E8"/>
    <w:rsid w:val="00E306F9"/>
    <w:rsid w:val="00E30BA1"/>
    <w:rsid w:val="00E31308"/>
    <w:rsid w:val="00E319A8"/>
    <w:rsid w:val="00E31C62"/>
    <w:rsid w:val="00E3290B"/>
    <w:rsid w:val="00E32B32"/>
    <w:rsid w:val="00E32D01"/>
    <w:rsid w:val="00E33804"/>
    <w:rsid w:val="00E33B8C"/>
    <w:rsid w:val="00E35269"/>
    <w:rsid w:val="00E35657"/>
    <w:rsid w:val="00E357E9"/>
    <w:rsid w:val="00E35FB3"/>
    <w:rsid w:val="00E3638E"/>
    <w:rsid w:val="00E37CBB"/>
    <w:rsid w:val="00E40151"/>
    <w:rsid w:val="00E4016E"/>
    <w:rsid w:val="00E509F8"/>
    <w:rsid w:val="00E5300E"/>
    <w:rsid w:val="00E54351"/>
    <w:rsid w:val="00E549AB"/>
    <w:rsid w:val="00E5616F"/>
    <w:rsid w:val="00E56DB5"/>
    <w:rsid w:val="00E643B7"/>
    <w:rsid w:val="00E65216"/>
    <w:rsid w:val="00E6650D"/>
    <w:rsid w:val="00E70AD9"/>
    <w:rsid w:val="00E716B6"/>
    <w:rsid w:val="00E727F4"/>
    <w:rsid w:val="00E733D3"/>
    <w:rsid w:val="00E73716"/>
    <w:rsid w:val="00E73A82"/>
    <w:rsid w:val="00E73F5D"/>
    <w:rsid w:val="00E7509F"/>
    <w:rsid w:val="00E82F3C"/>
    <w:rsid w:val="00E82FBB"/>
    <w:rsid w:val="00E85889"/>
    <w:rsid w:val="00E85F30"/>
    <w:rsid w:val="00E8767B"/>
    <w:rsid w:val="00E90AB3"/>
    <w:rsid w:val="00E9253F"/>
    <w:rsid w:val="00E94FFB"/>
    <w:rsid w:val="00E954F6"/>
    <w:rsid w:val="00E956F0"/>
    <w:rsid w:val="00E96910"/>
    <w:rsid w:val="00EA0797"/>
    <w:rsid w:val="00EA2070"/>
    <w:rsid w:val="00EA33CB"/>
    <w:rsid w:val="00EA438F"/>
    <w:rsid w:val="00EA454D"/>
    <w:rsid w:val="00EA479C"/>
    <w:rsid w:val="00EA64A3"/>
    <w:rsid w:val="00EB018E"/>
    <w:rsid w:val="00EB1B75"/>
    <w:rsid w:val="00EB1F9A"/>
    <w:rsid w:val="00EB2720"/>
    <w:rsid w:val="00EB73E3"/>
    <w:rsid w:val="00EB750D"/>
    <w:rsid w:val="00EC4C4E"/>
    <w:rsid w:val="00EC56D8"/>
    <w:rsid w:val="00EC5DE8"/>
    <w:rsid w:val="00EC61AF"/>
    <w:rsid w:val="00ED1F03"/>
    <w:rsid w:val="00ED2112"/>
    <w:rsid w:val="00ED3206"/>
    <w:rsid w:val="00ED39CE"/>
    <w:rsid w:val="00ED414A"/>
    <w:rsid w:val="00ED5D70"/>
    <w:rsid w:val="00ED7B07"/>
    <w:rsid w:val="00EE0C44"/>
    <w:rsid w:val="00EE2F13"/>
    <w:rsid w:val="00EE3559"/>
    <w:rsid w:val="00EE4179"/>
    <w:rsid w:val="00EE45C2"/>
    <w:rsid w:val="00EE6D67"/>
    <w:rsid w:val="00EF1E99"/>
    <w:rsid w:val="00EF4DBE"/>
    <w:rsid w:val="00EF60CC"/>
    <w:rsid w:val="00EF7670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266A"/>
    <w:rsid w:val="00F13034"/>
    <w:rsid w:val="00F14FBD"/>
    <w:rsid w:val="00F15055"/>
    <w:rsid w:val="00F22B0E"/>
    <w:rsid w:val="00F23B6D"/>
    <w:rsid w:val="00F252D2"/>
    <w:rsid w:val="00F263CD"/>
    <w:rsid w:val="00F26458"/>
    <w:rsid w:val="00F27310"/>
    <w:rsid w:val="00F277C8"/>
    <w:rsid w:val="00F313FB"/>
    <w:rsid w:val="00F32110"/>
    <w:rsid w:val="00F322C2"/>
    <w:rsid w:val="00F33934"/>
    <w:rsid w:val="00F36076"/>
    <w:rsid w:val="00F36AC9"/>
    <w:rsid w:val="00F40717"/>
    <w:rsid w:val="00F4191D"/>
    <w:rsid w:val="00F435BC"/>
    <w:rsid w:val="00F44D73"/>
    <w:rsid w:val="00F461DD"/>
    <w:rsid w:val="00F51864"/>
    <w:rsid w:val="00F56263"/>
    <w:rsid w:val="00F56FF3"/>
    <w:rsid w:val="00F62A38"/>
    <w:rsid w:val="00F635BD"/>
    <w:rsid w:val="00F6498D"/>
    <w:rsid w:val="00F64BD9"/>
    <w:rsid w:val="00F675F1"/>
    <w:rsid w:val="00F70A60"/>
    <w:rsid w:val="00F70BAE"/>
    <w:rsid w:val="00F72902"/>
    <w:rsid w:val="00F72967"/>
    <w:rsid w:val="00F74187"/>
    <w:rsid w:val="00F743EB"/>
    <w:rsid w:val="00F7496D"/>
    <w:rsid w:val="00F81ABD"/>
    <w:rsid w:val="00F81F96"/>
    <w:rsid w:val="00F81FF7"/>
    <w:rsid w:val="00F82D87"/>
    <w:rsid w:val="00F8461D"/>
    <w:rsid w:val="00F8462C"/>
    <w:rsid w:val="00F86AB5"/>
    <w:rsid w:val="00F86F4C"/>
    <w:rsid w:val="00F87F32"/>
    <w:rsid w:val="00F91D60"/>
    <w:rsid w:val="00F92A73"/>
    <w:rsid w:val="00F93367"/>
    <w:rsid w:val="00F94BFE"/>
    <w:rsid w:val="00F94ED5"/>
    <w:rsid w:val="00F95ED1"/>
    <w:rsid w:val="00F97180"/>
    <w:rsid w:val="00FA0787"/>
    <w:rsid w:val="00FA21DA"/>
    <w:rsid w:val="00FA3058"/>
    <w:rsid w:val="00FA5152"/>
    <w:rsid w:val="00FA59F1"/>
    <w:rsid w:val="00FA62E1"/>
    <w:rsid w:val="00FA695B"/>
    <w:rsid w:val="00FA6FCA"/>
    <w:rsid w:val="00FA7161"/>
    <w:rsid w:val="00FB12F1"/>
    <w:rsid w:val="00FB2922"/>
    <w:rsid w:val="00FB2CAD"/>
    <w:rsid w:val="00FB54CE"/>
    <w:rsid w:val="00FB665A"/>
    <w:rsid w:val="00FB7964"/>
    <w:rsid w:val="00FC037D"/>
    <w:rsid w:val="00FC0766"/>
    <w:rsid w:val="00FC3E6D"/>
    <w:rsid w:val="00FC4B98"/>
    <w:rsid w:val="00FC5DDC"/>
    <w:rsid w:val="00FC7B97"/>
    <w:rsid w:val="00FD022D"/>
    <w:rsid w:val="00FD77DB"/>
    <w:rsid w:val="00FD7C6A"/>
    <w:rsid w:val="00FE023B"/>
    <w:rsid w:val="00FE0453"/>
    <w:rsid w:val="00FE1C35"/>
    <w:rsid w:val="00FE2D1E"/>
    <w:rsid w:val="00FE2D98"/>
    <w:rsid w:val="00FE2DE1"/>
    <w:rsid w:val="00FE3315"/>
    <w:rsid w:val="00FE3E52"/>
    <w:rsid w:val="00FE61C1"/>
    <w:rsid w:val="00FE6311"/>
    <w:rsid w:val="00FE6B2C"/>
    <w:rsid w:val="00FE6F16"/>
    <w:rsid w:val="00FE7048"/>
    <w:rsid w:val="00FE70F7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D5B36D7E-A9AB-46C3-AF7B-A92F4BA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12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uiPriority w:val="34"/>
    <w:rsid w:val="00924DF3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49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7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0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7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5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290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50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30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C037C-090A-4AF4-B2CA-6171E387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14706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Samsung_Bozhi</cp:lastModifiedBy>
  <cp:revision>49</cp:revision>
  <cp:lastPrinted>2020-04-08T05:49:00Z</cp:lastPrinted>
  <dcterms:created xsi:type="dcterms:W3CDTF">2020-04-08T09:11:00Z</dcterms:created>
  <dcterms:modified xsi:type="dcterms:W3CDTF">2022-08-10T05:59:00Z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